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069E" w14:textId="77777777" w:rsidR="00F42E44" w:rsidRPr="00622B80" w:rsidRDefault="00F42E44" w:rsidP="00F42E44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 w:rsidRPr="00622B80">
        <w:rPr>
          <w:rFonts w:ascii="Arial" w:eastAsia="Calibri" w:hAnsi="Arial" w:cs="Arial"/>
          <w:b/>
          <w:lang w:val="hr-HR"/>
        </w:rPr>
        <w:t xml:space="preserve">OSNOVNA ŠKOLA </w:t>
      </w:r>
      <w:r>
        <w:rPr>
          <w:rFonts w:ascii="Arial" w:eastAsia="Calibri" w:hAnsi="Arial" w:cs="Arial"/>
          <w:b/>
          <w:lang w:val="hr-HR"/>
        </w:rPr>
        <w:t>SVETVINČENAT</w:t>
      </w:r>
    </w:p>
    <w:p w14:paraId="7084AAE5" w14:textId="77777777" w:rsidR="00F42E44" w:rsidRPr="00A950DE" w:rsidRDefault="00F42E44" w:rsidP="00F42E44">
      <w:pPr>
        <w:pStyle w:val="Bezproreda"/>
        <w:rPr>
          <w:rFonts w:ascii="Arial" w:hAnsi="Arial" w:cs="Arial"/>
        </w:rPr>
      </w:pPr>
      <w:r w:rsidRPr="00A950DE">
        <w:rPr>
          <w:rFonts w:ascii="Arial" w:hAnsi="Arial" w:cs="Arial"/>
        </w:rPr>
        <w:t>Svetvinčenat 98</w:t>
      </w:r>
    </w:p>
    <w:p w14:paraId="2C9D08AE" w14:textId="77777777" w:rsidR="00F42E44" w:rsidRPr="00A950DE" w:rsidRDefault="00F42E44" w:rsidP="00F42E44">
      <w:pPr>
        <w:pStyle w:val="Bezproreda"/>
        <w:rPr>
          <w:rFonts w:ascii="Arial" w:hAnsi="Arial" w:cs="Arial"/>
        </w:rPr>
      </w:pPr>
      <w:r w:rsidRPr="00A950DE">
        <w:rPr>
          <w:rFonts w:ascii="Arial" w:hAnsi="Arial" w:cs="Arial"/>
        </w:rPr>
        <w:t>52342 Svetvinčenat</w:t>
      </w:r>
    </w:p>
    <w:p w14:paraId="1F62CDDC" w14:textId="77777777" w:rsidR="00F42E44" w:rsidRPr="00622B80" w:rsidRDefault="00F42E44" w:rsidP="00F42E44">
      <w:pPr>
        <w:spacing w:after="0" w:line="276" w:lineRule="auto"/>
        <w:contextualSpacing/>
        <w:jc w:val="both"/>
        <w:rPr>
          <w:rFonts w:ascii="Arial" w:eastAsia="Times New Roman" w:hAnsi="Arial" w:cs="Arial"/>
          <w:lang w:val="hr-HR" w:eastAsia="hr-HR"/>
        </w:rPr>
      </w:pPr>
    </w:p>
    <w:p w14:paraId="2C8031D0" w14:textId="54D32E1D" w:rsidR="00F42E44" w:rsidRPr="00622B80" w:rsidRDefault="00F42E44" w:rsidP="00F42E44">
      <w:pPr>
        <w:spacing w:after="0" w:line="276" w:lineRule="auto"/>
        <w:contextualSpacing/>
        <w:jc w:val="both"/>
        <w:rPr>
          <w:rFonts w:ascii="Arial" w:eastAsia="Times New Roman" w:hAnsi="Arial" w:cs="Arial"/>
          <w:color w:val="FF0000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KLASA: </w:t>
      </w:r>
      <w:r>
        <w:rPr>
          <w:rFonts w:ascii="Arial" w:eastAsia="Times New Roman" w:hAnsi="Arial" w:cs="Arial"/>
          <w:lang w:val="hr-HR" w:eastAsia="hr-HR"/>
        </w:rPr>
        <w:t>600-03/2</w:t>
      </w:r>
      <w:r>
        <w:rPr>
          <w:rFonts w:ascii="Arial" w:eastAsia="Times New Roman" w:hAnsi="Arial" w:cs="Arial"/>
          <w:lang w:val="hr-HR" w:eastAsia="hr-HR"/>
        </w:rPr>
        <w:t>6</w:t>
      </w:r>
      <w:r>
        <w:rPr>
          <w:rFonts w:ascii="Arial" w:eastAsia="Times New Roman" w:hAnsi="Arial" w:cs="Arial"/>
          <w:lang w:val="hr-HR" w:eastAsia="hr-HR"/>
        </w:rPr>
        <w:t>-01/0</w:t>
      </w:r>
      <w:r>
        <w:rPr>
          <w:rFonts w:ascii="Arial" w:eastAsia="Times New Roman" w:hAnsi="Arial" w:cs="Arial"/>
          <w:lang w:val="hr-HR" w:eastAsia="hr-HR"/>
        </w:rPr>
        <w:t>4</w:t>
      </w:r>
    </w:p>
    <w:p w14:paraId="4D03B794" w14:textId="6958CEBD" w:rsidR="00F42E44" w:rsidRDefault="00F42E44" w:rsidP="00F42E44">
      <w:pPr>
        <w:spacing w:after="0" w:line="276" w:lineRule="auto"/>
        <w:contextualSpacing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URBROJ: </w:t>
      </w:r>
      <w:r>
        <w:rPr>
          <w:rFonts w:ascii="Arial" w:eastAsia="Times New Roman" w:hAnsi="Arial" w:cs="Arial"/>
          <w:lang w:val="hr-HR" w:eastAsia="hr-HR"/>
        </w:rPr>
        <w:t>2168-7-01/2-2</w:t>
      </w:r>
      <w:r>
        <w:rPr>
          <w:rFonts w:ascii="Arial" w:eastAsia="Times New Roman" w:hAnsi="Arial" w:cs="Arial"/>
          <w:lang w:val="hr-HR" w:eastAsia="hr-HR"/>
        </w:rPr>
        <w:t>6</w:t>
      </w:r>
      <w:r>
        <w:rPr>
          <w:rFonts w:ascii="Arial" w:eastAsia="Times New Roman" w:hAnsi="Arial" w:cs="Arial"/>
          <w:lang w:val="hr-HR" w:eastAsia="hr-HR"/>
        </w:rPr>
        <w:t>-3</w:t>
      </w:r>
    </w:p>
    <w:p w14:paraId="0F002113" w14:textId="13018569" w:rsidR="00F42E44" w:rsidRDefault="00F42E44" w:rsidP="00F42E44">
      <w:pPr>
        <w:spacing w:after="0" w:line="276" w:lineRule="auto"/>
        <w:contextualSpacing/>
        <w:jc w:val="both"/>
        <w:rPr>
          <w:rFonts w:ascii="Arial" w:eastAsia="Times New Roman" w:hAnsi="Arial" w:cs="Arial"/>
          <w:lang w:val="hr-HR" w:eastAsia="hr-HR"/>
        </w:rPr>
      </w:pPr>
    </w:p>
    <w:p w14:paraId="3C67C6C4" w14:textId="5681ACB6" w:rsidR="00F42E44" w:rsidRPr="00622B80" w:rsidRDefault="00F42E44" w:rsidP="00F42E44">
      <w:pPr>
        <w:spacing w:after="0" w:line="276" w:lineRule="auto"/>
        <w:contextualSpacing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Svetvinčenat, 07.04.2026.</w:t>
      </w:r>
    </w:p>
    <w:p w14:paraId="22A67964" w14:textId="77777777" w:rsidR="00F42E44" w:rsidRDefault="00F42E44" w:rsidP="00F42E44">
      <w:pPr>
        <w:pStyle w:val="Bezproreda"/>
        <w:spacing w:line="276" w:lineRule="auto"/>
        <w:jc w:val="center"/>
        <w:rPr>
          <w:rFonts w:ascii="Arial" w:hAnsi="Arial" w:cs="Arial"/>
          <w:b/>
        </w:rPr>
      </w:pPr>
    </w:p>
    <w:p w14:paraId="678BB5E3" w14:textId="68EA2A9F" w:rsidR="00F42E44" w:rsidRDefault="00F42E44" w:rsidP="00F42E44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FINANCIJSKOG PLANA ZA 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GODINU</w:t>
      </w:r>
    </w:p>
    <w:p w14:paraId="75CDA705" w14:textId="5D294C09" w:rsidR="00F42E44" w:rsidRDefault="00F42E44" w:rsidP="00F42E44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PROJEKCIJAMA ZA 202</w:t>
      </w:r>
      <w:r w:rsidR="0027791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i 202</w:t>
      </w:r>
      <w:r w:rsidR="0027791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GODINU</w:t>
      </w:r>
    </w:p>
    <w:p w14:paraId="6D8D57AF" w14:textId="77777777" w:rsidR="00F42E44" w:rsidRPr="00622B80" w:rsidRDefault="00F42E44" w:rsidP="00F42E44">
      <w:pPr>
        <w:spacing w:after="0" w:line="276" w:lineRule="auto"/>
        <w:jc w:val="center"/>
        <w:rPr>
          <w:rFonts w:ascii="Arial" w:eastAsia="Calibri" w:hAnsi="Arial" w:cs="Arial"/>
          <w:b/>
          <w:lang w:val="hr-HR"/>
        </w:rPr>
      </w:pPr>
    </w:p>
    <w:p w14:paraId="6269D1ED" w14:textId="77777777" w:rsidR="00F42E44" w:rsidRPr="00A9537B" w:rsidRDefault="00F42E44" w:rsidP="00F42E44">
      <w:pPr>
        <w:pStyle w:val="Odlomakpopisa"/>
        <w:numPr>
          <w:ilvl w:val="0"/>
          <w:numId w:val="1"/>
        </w:numPr>
        <w:spacing w:after="0" w:line="276" w:lineRule="auto"/>
        <w:jc w:val="center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Izmjene i dopune plana</w:t>
      </w:r>
    </w:p>
    <w:p w14:paraId="10A76CF5" w14:textId="77777777" w:rsidR="00F42E44" w:rsidRDefault="00F42E44" w:rsidP="00F42E44">
      <w:pPr>
        <w:spacing w:after="24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020BB026" w14:textId="77777777" w:rsidR="00F42E44" w:rsidRPr="00D61E6E" w:rsidRDefault="00F42E44" w:rsidP="00D61E6E">
      <w:pPr>
        <w:pStyle w:val="Odlomakpopisa"/>
        <w:numPr>
          <w:ilvl w:val="0"/>
          <w:numId w:val="2"/>
        </w:numPr>
        <w:spacing w:after="240" w:line="276" w:lineRule="auto"/>
        <w:jc w:val="both"/>
        <w:rPr>
          <w:rFonts w:ascii="Arial" w:eastAsia="Calibri" w:hAnsi="Arial" w:cs="Arial"/>
          <w:b/>
          <w:lang w:val="hr-HR"/>
        </w:rPr>
      </w:pPr>
      <w:r w:rsidRPr="00D61E6E">
        <w:rPr>
          <w:rFonts w:ascii="Arial" w:eastAsia="Calibri" w:hAnsi="Arial" w:cs="Arial"/>
          <w:b/>
          <w:lang w:val="hr-HR"/>
        </w:rPr>
        <w:t xml:space="preserve">SAŽETAK DJELOKRUGA RADA </w:t>
      </w:r>
    </w:p>
    <w:p w14:paraId="15715DAD" w14:textId="77777777" w:rsidR="00F42E44" w:rsidRDefault="00F42E44" w:rsidP="00F42E44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t xml:space="preserve">Osnovna škola </w:t>
      </w:r>
      <w:r>
        <w:rPr>
          <w:rFonts w:ascii="Arial" w:eastAsia="Calibri" w:hAnsi="Arial" w:cs="Arial"/>
          <w:bCs/>
          <w:lang w:val="hr-HR"/>
        </w:rPr>
        <w:t>Svetvinčenat</w:t>
      </w:r>
      <w:r w:rsidRPr="00622B80">
        <w:rPr>
          <w:rFonts w:ascii="Arial" w:eastAsia="Calibri" w:hAnsi="Arial" w:cs="Arial"/>
          <w:bCs/>
          <w:lang w:val="hr-HR"/>
        </w:rPr>
        <w:t xml:space="preserve">, </w:t>
      </w:r>
      <w:r>
        <w:rPr>
          <w:rFonts w:ascii="Arial" w:eastAsia="Calibri" w:hAnsi="Arial" w:cs="Arial"/>
          <w:bCs/>
          <w:lang w:val="hr-HR"/>
        </w:rPr>
        <w:t xml:space="preserve">Svetvinčenat </w:t>
      </w:r>
      <w:r w:rsidRPr="00622B80">
        <w:rPr>
          <w:rFonts w:ascii="Arial" w:eastAsia="Calibri" w:hAnsi="Arial" w:cs="Arial"/>
          <w:bCs/>
          <w:lang w:val="hr-HR"/>
        </w:rPr>
        <w:t>je javna ustanova koja obavlja djelatnost osnovnog obrazovanja u skladu s aktom o osnivanju i odluci Županijske skupštine Istarske županije, KLASA</w:t>
      </w:r>
      <w:r>
        <w:rPr>
          <w:rFonts w:ascii="Arial" w:eastAsia="Calibri" w:hAnsi="Arial" w:cs="Arial"/>
          <w:bCs/>
          <w:lang w:val="hr-HR"/>
        </w:rPr>
        <w:t>: 602-02/01-01/1791</w:t>
      </w:r>
      <w:r w:rsidRPr="00622B80">
        <w:rPr>
          <w:rFonts w:ascii="Arial" w:eastAsia="Calibri" w:hAnsi="Arial" w:cs="Arial"/>
          <w:bCs/>
          <w:lang w:val="hr-HR"/>
        </w:rPr>
        <w:t>, URBROJ:</w:t>
      </w:r>
      <w:r>
        <w:rPr>
          <w:rFonts w:ascii="Arial" w:eastAsia="Calibri" w:hAnsi="Arial" w:cs="Arial"/>
          <w:bCs/>
          <w:lang w:val="hr-HR"/>
        </w:rPr>
        <w:t xml:space="preserve"> 532/1-01-01</w:t>
      </w:r>
      <w:r w:rsidRPr="00622B80">
        <w:rPr>
          <w:rFonts w:ascii="Arial" w:eastAsia="Calibri" w:hAnsi="Arial" w:cs="Arial"/>
          <w:bCs/>
          <w:lang w:val="hr-HR"/>
        </w:rPr>
        <w:t xml:space="preserve"> od </w:t>
      </w:r>
      <w:r>
        <w:rPr>
          <w:rFonts w:ascii="Arial" w:eastAsia="Calibri" w:hAnsi="Arial" w:cs="Arial"/>
          <w:bCs/>
          <w:lang w:val="hr-HR"/>
        </w:rPr>
        <w:t>29. studenog</w:t>
      </w:r>
      <w:r w:rsidRPr="00622B80">
        <w:rPr>
          <w:rFonts w:ascii="Arial" w:eastAsia="Calibri" w:hAnsi="Arial" w:cs="Arial"/>
          <w:bCs/>
          <w:lang w:val="hr-HR"/>
        </w:rPr>
        <w:t xml:space="preserve"> 2001. godine. Škola je upisana u zajednički elektronski upisnik ustanova osnovnog i srednjeg školstva Ministarstva  znanosti, obrazovanja i mladih. Škola ima svojstvo pravne osobe i upisana je u sudski registar ustanova kod Trgovačkog suda u Pazinu pod matičnim brojem subjekta upisa </w:t>
      </w:r>
      <w:r>
        <w:rPr>
          <w:rFonts w:ascii="Arial" w:eastAsia="Calibri" w:hAnsi="Arial" w:cs="Arial"/>
          <w:bCs/>
          <w:lang w:val="hr-HR"/>
        </w:rPr>
        <w:t>040064216</w:t>
      </w:r>
      <w:r w:rsidRPr="00622B80">
        <w:rPr>
          <w:rFonts w:ascii="Arial" w:eastAsia="Calibri" w:hAnsi="Arial" w:cs="Arial"/>
          <w:bCs/>
          <w:lang w:val="hr-HR"/>
        </w:rPr>
        <w:t xml:space="preserve">. Osnivač škole je Istarska županija. Škola djeluje na području </w:t>
      </w:r>
      <w:r>
        <w:rPr>
          <w:rFonts w:ascii="Arial" w:eastAsia="Calibri" w:hAnsi="Arial" w:cs="Arial"/>
          <w:bCs/>
          <w:lang w:val="hr-HR"/>
        </w:rPr>
        <w:t>Svetvinčenat</w:t>
      </w:r>
      <w:r w:rsidRPr="00622B80">
        <w:rPr>
          <w:rFonts w:ascii="Arial" w:eastAsia="Calibri" w:hAnsi="Arial" w:cs="Arial"/>
          <w:bCs/>
          <w:lang w:val="hr-HR"/>
        </w:rPr>
        <w:t>. Naziv škole je Osnovna škola</w:t>
      </w:r>
      <w:r>
        <w:rPr>
          <w:rFonts w:ascii="Arial" w:eastAsia="Calibri" w:hAnsi="Arial" w:cs="Arial"/>
          <w:bCs/>
          <w:lang w:val="hr-HR"/>
        </w:rPr>
        <w:t xml:space="preserve"> Svetvinčenat</w:t>
      </w:r>
      <w:r w:rsidRPr="00622B80">
        <w:rPr>
          <w:rFonts w:ascii="Arial" w:eastAsia="Calibri" w:hAnsi="Arial" w:cs="Arial"/>
          <w:bCs/>
          <w:lang w:val="hr-HR"/>
        </w:rPr>
        <w:t>. Sjedište škole je</w:t>
      </w:r>
      <w:r>
        <w:rPr>
          <w:rFonts w:ascii="Arial" w:eastAsia="Calibri" w:hAnsi="Arial" w:cs="Arial"/>
          <w:bCs/>
          <w:lang w:val="hr-HR"/>
        </w:rPr>
        <w:t xml:space="preserve"> u Svetvinčenat, Svetvinčenat 98</w:t>
      </w:r>
      <w:r w:rsidRPr="00622B80">
        <w:rPr>
          <w:rFonts w:ascii="Arial" w:eastAsia="Calibri" w:hAnsi="Arial" w:cs="Arial"/>
          <w:bCs/>
          <w:lang w:val="hr-HR"/>
        </w:rPr>
        <w:t xml:space="preserve">. Osnovna škola </w:t>
      </w:r>
      <w:r>
        <w:rPr>
          <w:rFonts w:ascii="Arial" w:eastAsia="Calibri" w:hAnsi="Arial" w:cs="Arial"/>
          <w:bCs/>
          <w:lang w:val="hr-HR"/>
        </w:rPr>
        <w:t xml:space="preserve">Svetvinčenat </w:t>
      </w:r>
      <w:r w:rsidRPr="00622B80">
        <w:rPr>
          <w:rFonts w:ascii="Arial" w:eastAsia="Calibri" w:hAnsi="Arial" w:cs="Arial"/>
          <w:bCs/>
          <w:lang w:val="hr-HR"/>
        </w:rPr>
        <w:t>je ustanova koja pruža osnovnoškolsko obrazovanje učenicima od 1. do 8. razreda. Odgojno-obrazovni rad organiziran je u</w:t>
      </w:r>
      <w:r>
        <w:rPr>
          <w:rFonts w:ascii="Arial" w:eastAsia="Calibri" w:hAnsi="Arial" w:cs="Arial"/>
          <w:bCs/>
          <w:lang w:val="hr-HR"/>
        </w:rPr>
        <w:t xml:space="preserve"> dvosmjenskoj nastavi</w:t>
      </w:r>
      <w:r w:rsidRPr="00622B80">
        <w:rPr>
          <w:rFonts w:ascii="Arial" w:eastAsia="Calibri" w:hAnsi="Arial" w:cs="Arial"/>
          <w:bCs/>
          <w:lang w:val="hr-HR"/>
        </w:rPr>
        <w:t xml:space="preserve">, kroz petodnevni radni tjedan. Nastava se odvija u sljedećim oblicima: redovna, izborna, dodatna i dopunska, a izvodi se prema Nacionalnom okvirnom kurikulumu Ministarstva znanosti, obrazovanja i mladih, Godišnjem planu i programu rada škole te Školskom kurikulumu. </w:t>
      </w:r>
      <w:r>
        <w:rPr>
          <w:rFonts w:ascii="Arial" w:eastAsia="Calibri" w:hAnsi="Arial" w:cs="Arial"/>
          <w:bCs/>
          <w:lang w:val="hr-HR"/>
        </w:rPr>
        <w:t>Škola djeluje u svom sastavu matične škole Svetvinčenat.</w:t>
      </w:r>
    </w:p>
    <w:p w14:paraId="1F4D152A" w14:textId="1E4D94B0" w:rsidR="00F42E44" w:rsidRDefault="00F42E44" w:rsidP="00F42E44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</w:p>
    <w:p w14:paraId="214DD64B" w14:textId="77777777" w:rsidR="00277911" w:rsidRPr="00622B80" w:rsidRDefault="00277911" w:rsidP="00F42E44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</w:p>
    <w:p w14:paraId="4A5CA2D0" w14:textId="77777777" w:rsidR="00277911" w:rsidRPr="00D61E6E" w:rsidRDefault="00277911" w:rsidP="00D61E6E">
      <w:pPr>
        <w:pStyle w:val="Odlomakpopisa"/>
        <w:numPr>
          <w:ilvl w:val="0"/>
          <w:numId w:val="2"/>
        </w:numPr>
        <w:spacing w:after="240" w:line="276" w:lineRule="auto"/>
        <w:ind w:right="408"/>
        <w:jc w:val="both"/>
        <w:rPr>
          <w:rFonts w:ascii="Arial" w:hAnsi="Arial" w:cs="Arial"/>
          <w:b/>
        </w:rPr>
      </w:pPr>
      <w:r w:rsidRPr="00D61E6E">
        <w:rPr>
          <w:rFonts w:ascii="Arial" w:hAnsi="Arial" w:cs="Arial"/>
          <w:b/>
        </w:rPr>
        <w:t>ZAKONSKE I DRUGE PODLOGE NA KOJIMA SE ZASNIVAJU PROGRAMI</w:t>
      </w:r>
    </w:p>
    <w:p w14:paraId="5C164204" w14:textId="77777777" w:rsidR="00277911" w:rsidRDefault="00277911" w:rsidP="00277911">
      <w:pPr>
        <w:spacing w:before="240" w:after="240"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Osnovna djelatnost školske ustanove je djelatnost osnovnog odgoja i obrazovanja. Obavlja se kao javna služba temeljem Zakona o odgoju i obrazovanju u osnovnoj i srednjoj školi, Zakona o ustanovama, Statuta i Pravilnika o radu Škole.</w:t>
      </w:r>
    </w:p>
    <w:p w14:paraId="5CEF6C04" w14:textId="3928BC1B" w:rsidR="00277911" w:rsidRDefault="00277911" w:rsidP="00277911">
      <w:pPr>
        <w:spacing w:before="240" w:after="240"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Godišnjim planom i programom odgojno-obrazovnog rada škole utvrđeni su uvjeti rada, broj djelatnika škole, organizacija rada, godišnji izvedbeni kurikulumi, kulturna i javna djelatnost škole, zdravstveno-socijalna zaštita učenika, ekološka zaštita, školski preventivni program, permanentno stručno osposobljavanje i usavršavanje, profesionalno informiranje i usmjeravanje. Školski kurikulum sadrži plan neposrednog odgojno-obrazovnog rada s djecom u izbornim </w:t>
      </w:r>
      <w:r>
        <w:rPr>
          <w:rFonts w:ascii="Arial" w:hAnsi="Arial" w:cs="Arial"/>
        </w:rPr>
        <w:lastRenderedPageBreak/>
        <w:t xml:space="preserve">programima, izvannastavnim aktivnostima, školskim projektima, izvanučioničkoj nastavi, dodatnoj i dopunskoj nastavi </w:t>
      </w:r>
      <w:r w:rsidR="00022B97">
        <w:rPr>
          <w:rFonts w:ascii="Arial" w:hAnsi="Arial" w:cs="Arial"/>
        </w:rPr>
        <w:t>t</w:t>
      </w:r>
      <w:r>
        <w:rPr>
          <w:rFonts w:ascii="Arial" w:hAnsi="Arial" w:cs="Arial"/>
        </w:rPr>
        <w:t>e izvanškolskim aktivnostima.</w:t>
      </w:r>
    </w:p>
    <w:p w14:paraId="680FCA1D" w14:textId="77777777" w:rsidR="00277911" w:rsidRDefault="00277911" w:rsidP="00277911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Redovnu djelatnost Škole financira osnivač Istarska županija, temeljem Odluke o kriterijima, mjerilima i načinu financiranja decentraliziranih funkcija osnovnog školstva za osiguravanje minimalnog financijskog standarda javnih potreba u osnovnom školstvu. Programi investicijskog ulaganja provode se sukladno Uredbi o načinu ocjene i postupku odobravanja investicijskih projekata. Nabava robe i usluga obavlja se sukladno Zakonu o javnoj nabavi. </w:t>
      </w:r>
    </w:p>
    <w:p w14:paraId="40C9B39F" w14:textId="324651B2" w:rsidR="00277911" w:rsidRDefault="00277911" w:rsidP="00277911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MOZAIK 7 se provodi u okviru instrumenta „Osiguravanje pomoćnika u nastavi i stručnih komunikacijskih posrednika učenicima s teškoćama u razvoju u osnovnoškolskim i srednjoškolskim odgojno-obrazovnim ustanovama, faza VII“, temeljem poziva SF.2.4.06.06 Europskog socijalnog fonda plus u sklopu Operativnog programa Učinkoviti ljudski potencijali 2021.-2027., odredbama Zakona o radu, Zakona o odgoju i obrazovanju u osnovnoj i srednjoj školi i Pravilnika o radu Osnovne škole </w:t>
      </w:r>
      <w:r>
        <w:rPr>
          <w:rFonts w:ascii="Arial" w:hAnsi="Arial" w:cs="Arial"/>
        </w:rPr>
        <w:t>Svetvinčenat.</w:t>
      </w:r>
    </w:p>
    <w:p w14:paraId="14FCA29F" w14:textId="77777777" w:rsidR="00277911" w:rsidRDefault="00277911" w:rsidP="00277911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Plaće i materijalna prava radnika regulirana su Temeljnim kolektivnim ugovorom za službenike i namještenike u javnim službama i granskim Kolektivnim ugovorom za zaposlenike u osnovnoškolskim ustanovama. </w:t>
      </w:r>
    </w:p>
    <w:p w14:paraId="3AF768A8" w14:textId="6AC52F19" w:rsidR="00277911" w:rsidRDefault="00277911" w:rsidP="00277911">
      <w:pPr>
        <w:spacing w:after="240"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 xml:space="preserve">Financijski plan izrađen je na temelju Zakona o proračunu, Pravilnika o proračunskim klasifikacijama, Pravilnika o proračunskom računovodstvu i računskom planu te Uputama Ministarstva financija, Uputama Upravnog odjela za proračun i financije Istarske županije i Uputama nadležnog Upravnog odjela za obrazovanje, sport i tehničku kulturu Istarske županije. </w:t>
      </w:r>
    </w:p>
    <w:p w14:paraId="2B8370DD" w14:textId="77777777" w:rsidR="00277911" w:rsidRPr="00622B80" w:rsidRDefault="00277911" w:rsidP="00F42E44">
      <w:pPr>
        <w:spacing w:after="0" w:line="240" w:lineRule="auto"/>
        <w:jc w:val="both"/>
        <w:rPr>
          <w:rFonts w:ascii="Arial" w:eastAsia="Calibri" w:hAnsi="Arial" w:cs="Arial"/>
          <w:bCs/>
          <w:lang w:val="hr-HR" w:eastAsia="hr-HR"/>
        </w:rPr>
      </w:pPr>
    </w:p>
    <w:p w14:paraId="471B6C11" w14:textId="77777777" w:rsidR="003C5422" w:rsidRDefault="003C5422" w:rsidP="00D61E6E">
      <w:pPr>
        <w:pStyle w:val="Bezprored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OPĆEG DIJELA FINANCIJSKOG PLANA</w:t>
      </w:r>
    </w:p>
    <w:p w14:paraId="020D9B80" w14:textId="6F04F3D1" w:rsidR="003C5422" w:rsidRDefault="003C5422" w:rsidP="003C5422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Redovna djelatnost Škole financira se sredstvima iz državnog proračuna, proračuna JLP(R)S, nadležnog proračuna osnivača - Istarske županije, EU fondova, vlastitim prihodima, prihodima za posebne namjene i donacijama. Prihodima Ministarstva znanosti, obrazovanja i mladih financiraju se plaće i materijalna prava zaposlenika, školski udžbenici i prehrana učenika. Prihodima Ministarstva rada, mirovinskog sustava, obitelji i socijalne zaštite financiraju se troškovi menstrualnih higijenskih potrepština. Prihodima Ministarstva poljoprivrede financira se projekt Medni dan. Prihodima Općine </w:t>
      </w:r>
      <w:r>
        <w:rPr>
          <w:rFonts w:ascii="Arial" w:hAnsi="Arial" w:cs="Arial"/>
          <w:bCs/>
        </w:rPr>
        <w:t>Svetvičenat</w:t>
      </w:r>
      <w:r>
        <w:rPr>
          <w:rFonts w:ascii="Arial" w:hAnsi="Arial" w:cs="Arial"/>
          <w:bCs/>
        </w:rPr>
        <w:t xml:space="preserve"> financiraju se plaće i materijalna prava učitelja u produženom boravku, opremanje školske knjižnice i nagrade za učenike za uspjeh na kraju školske godine. Prihodima iz proračuna Istarske županije financiraju se: materijalni rashodi redovnog poslovanja, energenti, redovni prijevoz učenika u školu i iz škole, zdravstveni pregledi djelatnika, premije osiguranja imovine i djelatnika, investicijsko održavanje, projektna dokumentacija za nadogradnju školske zgrade i dvorane, kapitalna ulaganja, plaće i materijalna prava učitelja u produženom boravku, građanski odgoj, županijska školska natjecanja, projekt Zavičajne nastave, lektira za školsku knjižnicu, namještaj i oprema. Sredstvima iz EU fondova financiraju se pomoćnici u nastavi. Prihodima za posebne namjene financiraju se materijalni rashodi za potrebe terenske nastave. Vlastitim prihodima od najma školskih prostorija financiraju </w:t>
      </w:r>
      <w:r>
        <w:rPr>
          <w:rFonts w:ascii="Arial" w:hAnsi="Arial" w:cs="Arial"/>
          <w:bCs/>
        </w:rPr>
        <w:t>se</w:t>
      </w:r>
      <w:r>
        <w:rPr>
          <w:rFonts w:ascii="Arial" w:hAnsi="Arial" w:cs="Arial"/>
          <w:bCs/>
        </w:rPr>
        <w:t xml:space="preserve"> materijalni rashodi redovnog poslovanja i opremanje Škole. </w:t>
      </w:r>
    </w:p>
    <w:p w14:paraId="5F133060" w14:textId="77777777" w:rsidR="003C5422" w:rsidRDefault="003C5422" w:rsidP="003C5422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Financijski plan obuhvaća procjenu potrošnje za 2026. godinu i projekcije za sljedeće dvije godine. U potrošnju su uključene sve preuzete zakonske i ugovorne obveze.</w:t>
      </w:r>
    </w:p>
    <w:p w14:paraId="0C71DCAD" w14:textId="7E33B987" w:rsidR="00277911" w:rsidRDefault="003C5422" w:rsidP="003C5422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>
        <w:rPr>
          <w:rFonts w:ascii="Arial" w:hAnsi="Arial" w:cs="Arial"/>
          <w:bCs/>
        </w:rPr>
        <w:t>Financijski plan se vezuje na mjere iz Plana razvoja Istarske županije te je usklađen s Provedbenim programom Istarske županije za razdoblje 2025. – 2029. godine</w:t>
      </w:r>
    </w:p>
    <w:p w14:paraId="31F29FF6" w14:textId="43EF7975" w:rsidR="00D61E6E" w:rsidRDefault="00D61E6E" w:rsidP="00F42E44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55135638" w14:textId="61DF7E94" w:rsidR="00D61E6E" w:rsidRDefault="00D61E6E" w:rsidP="00F42E44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30A3C16D" w14:textId="77777777" w:rsidR="00935867" w:rsidRPr="00622B80" w:rsidRDefault="00935867" w:rsidP="00F42E44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49018B75" w14:textId="77777777" w:rsidR="00F42E44" w:rsidRDefault="00F42E44" w:rsidP="00F42E44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5B4FE47D" w14:textId="2C79D0A5" w:rsidR="00F42E44" w:rsidRPr="00D61E6E" w:rsidRDefault="00F42E44" w:rsidP="00D61E6E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 w:rsidRPr="00D61E6E">
        <w:rPr>
          <w:rFonts w:ascii="Arial" w:eastAsia="Calibri" w:hAnsi="Arial" w:cs="Arial"/>
          <w:b/>
          <w:lang w:val="hr-HR"/>
        </w:rPr>
        <w:t>OBRAZLOŽENJE POSEBNOG DIJELA</w:t>
      </w:r>
      <w:r w:rsidR="00D61E6E" w:rsidRPr="00D61E6E">
        <w:rPr>
          <w:rFonts w:ascii="Arial" w:eastAsia="Calibri" w:hAnsi="Arial" w:cs="Arial"/>
          <w:b/>
          <w:lang w:val="hr-HR"/>
        </w:rPr>
        <w:t xml:space="preserve"> FINANCIJSKOG PLANA</w:t>
      </w:r>
    </w:p>
    <w:p w14:paraId="22FD7936" w14:textId="77777777" w:rsidR="00F42E44" w:rsidRPr="00622B80" w:rsidRDefault="00F42E44" w:rsidP="00F42E44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711FD25F" w14:textId="77777777" w:rsidR="00F42E44" w:rsidRPr="009C5BCD" w:rsidRDefault="00F42E44" w:rsidP="009C5BCD">
      <w:pPr>
        <w:pStyle w:val="Odlomakpopisa"/>
        <w:keepNext/>
        <w:keepLines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622B80"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0" wp14:anchorId="05B0E491" wp14:editId="6E3D460C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BCD">
        <w:rPr>
          <w:rFonts w:ascii="Arial" w:eastAsia="Times New Roman" w:hAnsi="Arial" w:cs="Arial"/>
          <w:b/>
          <w:bCs/>
          <w:lang w:val="hr-HR"/>
        </w:rPr>
        <w:t>NAZIV PROGRAMA: 2101 REDOVNA DJELATNOST OŠ - MINIMALNI STANDARD</w:t>
      </w:r>
    </w:p>
    <w:p w14:paraId="6CD68AD5" w14:textId="77777777" w:rsidR="00F42E44" w:rsidRPr="00622B80" w:rsidRDefault="00F42E44" w:rsidP="00F42E44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3B7599E6" w14:textId="493CBF5C" w:rsidR="00B73551" w:rsidRPr="00B73551" w:rsidRDefault="00B73551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B73551">
        <w:rPr>
          <w:rFonts w:ascii="Arial" w:eastAsia="Times New Roman" w:hAnsi="Arial" w:cs="Arial"/>
          <w:b/>
          <w:bCs/>
          <w:lang w:val="hr-HR" w:eastAsia="hr-HR"/>
        </w:rPr>
        <w:t>Aktivnosti</w:t>
      </w:r>
    </w:p>
    <w:p w14:paraId="3E66C40E" w14:textId="6DF3C265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A210101 Materijalni rashodi OŠ po kriterijima</w:t>
      </w:r>
    </w:p>
    <w:p w14:paraId="077C1AA4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A210102 Materijalni rashodi OŠ po stvarnom trošku</w:t>
      </w:r>
    </w:p>
    <w:p w14:paraId="3F16B8FB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A210103 Materijalni rashodi OŠ po stvarnom trošku - drugi izvori</w:t>
      </w:r>
    </w:p>
    <w:p w14:paraId="65C33FE3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A210104 Plaće i drugi rashodi za zaposlene OŠ</w:t>
      </w:r>
    </w:p>
    <w:p w14:paraId="0E76C4FB" w14:textId="77777777" w:rsidR="00F42E44" w:rsidRPr="00622B80" w:rsidRDefault="00F42E44" w:rsidP="00F42E44">
      <w:pPr>
        <w:spacing w:after="0" w:line="276" w:lineRule="auto"/>
        <w:ind w:left="19" w:right="408"/>
        <w:jc w:val="both"/>
        <w:rPr>
          <w:rFonts w:ascii="Arial" w:eastAsia="Times New Roman" w:hAnsi="Arial" w:cs="Arial"/>
          <w:lang w:val="hr-HR" w:eastAsia="hr-HR"/>
        </w:rPr>
      </w:pPr>
    </w:p>
    <w:p w14:paraId="7D6F78AB" w14:textId="77777777" w:rsidR="00F42E44" w:rsidRPr="00622B80" w:rsidRDefault="00F42E44" w:rsidP="00F42E44">
      <w:pPr>
        <w:spacing w:after="0" w:line="276" w:lineRule="auto"/>
        <w:ind w:right="408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Redovnu djelatnost škole financira osnivač Istarska županija iz sredstava decentralizacije i Ministarstvo znanosti, obrazovanja i mladih sredstvima iz državnog proračuna. Decentraliziranim sredstvima podmiruju se rashodi redovnog poslovanja škole i redovnih sistematskih pregleda zaposlenika. Plaće zaposlenika i druga materijalna prava koja proizlaze iz radnog odnosa financiraju se iz državnog proračuna. Vlastitim prihodima od najma školske dvorane financiraju se energenti. </w:t>
      </w:r>
    </w:p>
    <w:p w14:paraId="38752DC2" w14:textId="3B88F2E9" w:rsidR="00F42E44" w:rsidRDefault="00F42E44" w:rsidP="00F42E44">
      <w:pPr>
        <w:spacing w:after="0" w:line="276" w:lineRule="auto"/>
        <w:ind w:right="408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0FDBB814" w14:textId="25220AF7" w:rsidR="00B73551" w:rsidRDefault="00B73551" w:rsidP="00F42E44">
      <w:pPr>
        <w:spacing w:after="0" w:line="276" w:lineRule="auto"/>
        <w:ind w:right="408"/>
        <w:jc w:val="both"/>
        <w:rPr>
          <w:rFonts w:ascii="Arial" w:eastAsia="Calibri" w:hAnsi="Arial" w:cs="Arial"/>
          <w:b/>
          <w:bCs/>
          <w:lang w:val="hr-HR" w:eastAsia="hr-HR"/>
        </w:rPr>
      </w:pPr>
      <w:r>
        <w:rPr>
          <w:rFonts w:ascii="Arial" w:eastAsia="Calibri" w:hAnsi="Arial" w:cs="Arial"/>
          <w:b/>
          <w:bCs/>
          <w:lang w:val="hr-HR" w:eastAsia="hr-HR"/>
        </w:rPr>
        <w:t>Ciljevi uspješnosti</w:t>
      </w:r>
    </w:p>
    <w:p w14:paraId="260B6499" w14:textId="77777777" w:rsidR="00B73551" w:rsidRPr="00622B80" w:rsidRDefault="00B73551" w:rsidP="00F42E44">
      <w:pPr>
        <w:spacing w:after="0" w:line="276" w:lineRule="auto"/>
        <w:ind w:right="408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7C1D040D" w14:textId="77777777" w:rsidR="00B73551" w:rsidRDefault="00B73551" w:rsidP="00B73551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Ulaganje u sigurnost učenika i zaposlenika, optimalno funkcioniranje nastavnog procesa, tekuće održavanje postojeće opreme, tekuće održavanje radi sigurnosti i zaštite na radu. Nesmetano, kvalitetno i sigurno odvijanje odgojno-obrazovnog procesa. </w:t>
      </w:r>
    </w:p>
    <w:p w14:paraId="003160DC" w14:textId="77777777" w:rsidR="00B73551" w:rsidRDefault="00B73551" w:rsidP="00B73551">
      <w:pPr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015D8E66" w14:textId="77777777" w:rsidR="00B73551" w:rsidRDefault="00B73551" w:rsidP="00B73551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</w:p>
    <w:p w14:paraId="7D2C948D" w14:textId="77777777" w:rsidR="00B73551" w:rsidRDefault="00B73551" w:rsidP="00B73551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Temeljem godišnjeg plana i programa rada financiranje se vrši za obavljanje predviđenih aktivnosti. Praćenje uspješnosti broja učenika koji završavaju Školu i njihovi rezultati u srednjim školama ukazuje na kvalitetan rad naših zaposlenika. Rezultati koje učenici postižu na školskim i izvanškolskim natjecanjima, susretima i smotrama. </w:t>
      </w:r>
    </w:p>
    <w:p w14:paraId="1C9D7A34" w14:textId="77777777" w:rsidR="00F42E44" w:rsidRPr="00622B80" w:rsidRDefault="00F42E44" w:rsidP="00F42E44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6065D46A" w14:textId="77777777" w:rsidR="00F42E44" w:rsidRPr="00622B80" w:rsidRDefault="00F42E44" w:rsidP="00F42E44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4728792" w14:textId="4038C5F5" w:rsidR="00F42E44" w:rsidRDefault="00F42E44" w:rsidP="00F42E44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D0F2F41" w14:textId="2A94B5FE" w:rsidR="00B73551" w:rsidRDefault="00B73551" w:rsidP="00F42E44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4E02E16F" w14:textId="77777777" w:rsidR="00F42E44" w:rsidRPr="00622B80" w:rsidRDefault="00F42E44" w:rsidP="00F42E44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5F8F4C91" w14:textId="77777777" w:rsidR="00F42E44" w:rsidRPr="009C5BCD" w:rsidRDefault="00F42E44" w:rsidP="009C5BCD">
      <w:pPr>
        <w:pStyle w:val="Odlomakpopisa"/>
        <w:keepNext/>
        <w:keepLines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9C5BCD">
        <w:rPr>
          <w:rFonts w:ascii="Arial" w:eastAsia="Times New Roman" w:hAnsi="Arial" w:cs="Arial"/>
          <w:b/>
          <w:bCs/>
          <w:lang w:val="hr-HR"/>
        </w:rPr>
        <w:lastRenderedPageBreak/>
        <w:t>NAZIV PROGRAMA: 2102 REDOVNA DJELATNOST OŠ - IZNAD STANDARDA</w:t>
      </w:r>
    </w:p>
    <w:p w14:paraId="17795070" w14:textId="77777777" w:rsidR="00F42E44" w:rsidRPr="00622B80" w:rsidRDefault="00F42E44" w:rsidP="00F42E44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7B2EEE6C" w14:textId="385D7594" w:rsidR="00B73551" w:rsidRPr="00B73551" w:rsidRDefault="00B73551" w:rsidP="00B73551">
      <w:pPr>
        <w:spacing w:after="0" w:line="276" w:lineRule="auto"/>
        <w:ind w:left="19" w:right="249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B73551">
        <w:rPr>
          <w:rFonts w:ascii="Arial" w:eastAsia="Times New Roman" w:hAnsi="Arial" w:cs="Arial"/>
          <w:b/>
          <w:bCs/>
          <w:lang w:val="hr-HR" w:eastAsia="hr-HR"/>
        </w:rPr>
        <w:t>Aktivnosti</w:t>
      </w:r>
    </w:p>
    <w:p w14:paraId="233BC48F" w14:textId="45236D8F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A210201 Materijalni rashodi OŠ po stvarnom trošku iznad standarda</w:t>
      </w:r>
    </w:p>
    <w:p w14:paraId="46F069A8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</w:p>
    <w:p w14:paraId="56AC0D50" w14:textId="77777777" w:rsidR="00F42E44" w:rsidRPr="00622B80" w:rsidRDefault="00F42E44" w:rsidP="00F42E44">
      <w:pPr>
        <w:spacing w:after="0" w:line="276" w:lineRule="auto"/>
        <w:ind w:right="408"/>
        <w:jc w:val="both"/>
        <w:rPr>
          <w:rFonts w:ascii="Arial" w:eastAsia="Times New Roman" w:hAnsi="Arial" w:cs="Arial"/>
          <w:lang w:val="hr-HR" w:eastAsia="hr-HR"/>
        </w:rPr>
      </w:pPr>
    </w:p>
    <w:p w14:paraId="716C5BD4" w14:textId="77777777" w:rsidR="00B73551" w:rsidRDefault="00B73551" w:rsidP="00B73551">
      <w:pPr>
        <w:spacing w:line="276" w:lineRule="auto"/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</w:t>
      </w:r>
    </w:p>
    <w:p w14:paraId="650BD0D8" w14:textId="77777777" w:rsidR="00B73551" w:rsidRDefault="00B73551" w:rsidP="00B73551">
      <w:pPr>
        <w:spacing w:line="276" w:lineRule="auto"/>
        <w:ind w:left="1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Aktivnost obuhvaća materijalne rashode koji se financiraju iz nenamjenskih prihoda osnivača Istarske županije: energenti, usluge tekućeg održavanja, održavanje informatičkog programa Libusoft, premije obveznog osiguranja imovine i zaposlenika i prijevoz učenika u školu i iz škole. </w:t>
      </w:r>
    </w:p>
    <w:p w14:paraId="1157EB61" w14:textId="77777777" w:rsidR="00B73551" w:rsidRDefault="00B73551" w:rsidP="00B73551">
      <w:pPr>
        <w:spacing w:line="276" w:lineRule="auto"/>
        <w:ind w:left="19" w:right="249"/>
        <w:jc w:val="both"/>
        <w:rPr>
          <w:rFonts w:ascii="Arial" w:hAnsi="Arial" w:cs="Arial"/>
        </w:rPr>
      </w:pPr>
    </w:p>
    <w:p w14:paraId="74ED93D8" w14:textId="77777777" w:rsidR="00B73551" w:rsidRDefault="00B73551" w:rsidP="00B73551">
      <w:pPr>
        <w:spacing w:line="276" w:lineRule="auto"/>
        <w:ind w:left="19" w:right="249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Ciljevi uspješnosti</w:t>
      </w:r>
    </w:p>
    <w:p w14:paraId="594DBABB" w14:textId="77777777" w:rsidR="00B73551" w:rsidRDefault="00B73551" w:rsidP="00B73551">
      <w:pPr>
        <w:spacing w:line="276" w:lineRule="auto"/>
        <w:ind w:left="19" w:right="24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Stvaranje uvjeta za redovno poslovanje. </w:t>
      </w:r>
    </w:p>
    <w:p w14:paraId="16017C1E" w14:textId="77777777" w:rsidR="00B73551" w:rsidRDefault="00B73551" w:rsidP="00B73551">
      <w:pPr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520338C1" w14:textId="77777777" w:rsidR="00B73551" w:rsidRDefault="00B73551" w:rsidP="00B73551">
      <w:pPr>
        <w:spacing w:line="276" w:lineRule="auto"/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</w:p>
    <w:p w14:paraId="60A5243F" w14:textId="77777777" w:rsidR="00B73551" w:rsidRDefault="00B73551" w:rsidP="00B73551">
      <w:pPr>
        <w:spacing w:line="276" w:lineRule="auto"/>
        <w:ind w:right="408"/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Nesmetano, kvalitetno i sigurno odvijanje odgojno-obrazovnog i drugih radnih procesa. </w:t>
      </w:r>
    </w:p>
    <w:p w14:paraId="6BF0C525" w14:textId="77777777" w:rsidR="00F42E44" w:rsidRPr="00622B80" w:rsidRDefault="00F42E44" w:rsidP="009C5BCD">
      <w:pPr>
        <w:keepNext/>
        <w:keepLines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</w:p>
    <w:p w14:paraId="0EC81C1F" w14:textId="77777777" w:rsidR="00F42E44" w:rsidRPr="00622B80" w:rsidRDefault="00F42E44" w:rsidP="00F42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EB9885" w14:textId="77777777" w:rsidR="00F42E44" w:rsidRPr="009C5BCD" w:rsidRDefault="00F42E44" w:rsidP="009C5BCD">
      <w:pPr>
        <w:pStyle w:val="Odlomakpopisa"/>
        <w:keepNext/>
        <w:keepLines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9C5BCD">
        <w:rPr>
          <w:rFonts w:ascii="Arial" w:eastAsia="Times New Roman" w:hAnsi="Arial" w:cs="Arial"/>
          <w:b/>
          <w:bCs/>
          <w:lang w:val="hr-HR"/>
        </w:rPr>
        <w:t>NAZIV PROGRAMA: 2301/2302 PROGRAMI OBRAZOVANJA IZNAD STANDARDA</w:t>
      </w:r>
    </w:p>
    <w:p w14:paraId="4246F631" w14:textId="77777777" w:rsidR="00F42E44" w:rsidRPr="00622B80" w:rsidRDefault="00F42E44" w:rsidP="00F42E44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6401D169" w14:textId="77B23B0A" w:rsidR="00F42E44" w:rsidRPr="009C5BCD" w:rsidRDefault="009C5BCD" w:rsidP="009C5BCD">
      <w:pPr>
        <w:spacing w:after="0" w:line="276" w:lineRule="auto"/>
        <w:ind w:left="19" w:right="249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B73551">
        <w:rPr>
          <w:rFonts w:ascii="Arial" w:eastAsia="Times New Roman" w:hAnsi="Arial" w:cs="Arial"/>
          <w:b/>
          <w:bCs/>
          <w:lang w:val="hr-HR" w:eastAsia="hr-HR"/>
        </w:rPr>
        <w:t>Aktivnosti</w:t>
      </w:r>
    </w:p>
    <w:p w14:paraId="34CBA347" w14:textId="77777777" w:rsidR="00F42E44" w:rsidRPr="00622B80" w:rsidRDefault="00F42E44" w:rsidP="00F42E44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A230104 Pomoćnici u nastavi</w:t>
      </w:r>
      <w:r w:rsidRPr="00622B80">
        <w:rPr>
          <w:rFonts w:ascii="Arial" w:eastAsia="Times New Roman" w:hAnsi="Arial" w:cs="Arial"/>
          <w:lang w:val="hr-HR" w:eastAsia="hr-HR"/>
        </w:rPr>
        <w:t xml:space="preserve"> </w:t>
      </w:r>
    </w:p>
    <w:p w14:paraId="0343B77C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A230106 Školska kuhinja</w:t>
      </w:r>
    </w:p>
    <w:p w14:paraId="57E2B79C" w14:textId="77777777" w:rsidR="00F42E44" w:rsidRDefault="00F42E44" w:rsidP="00F42E44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A230107 Produženi boravak </w:t>
      </w:r>
    </w:p>
    <w:p w14:paraId="2FAAB1EB" w14:textId="77777777" w:rsidR="00F42E44" w:rsidRDefault="00F42E44" w:rsidP="00F42E44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A230109 Mala glagoljaška akademija</w:t>
      </w:r>
    </w:p>
    <w:p w14:paraId="42785179" w14:textId="77777777" w:rsidR="00F42E44" w:rsidRDefault="00F42E44" w:rsidP="00F42E44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A230110 Novigradsko proljeće</w:t>
      </w:r>
    </w:p>
    <w:p w14:paraId="1CDA6547" w14:textId="77777777" w:rsidR="00F42E44" w:rsidRPr="00622B80" w:rsidRDefault="00F42E44" w:rsidP="00F42E44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>A230116 Školski udžbenici, časopisi i knjige</w:t>
      </w:r>
    </w:p>
    <w:p w14:paraId="016C11DD" w14:textId="77777777" w:rsidR="00F42E44" w:rsidRPr="00622B80" w:rsidRDefault="00F42E44" w:rsidP="00F42E44">
      <w:pPr>
        <w:spacing w:after="0" w:line="276" w:lineRule="auto"/>
        <w:ind w:left="14" w:right="216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A230119 Nagrade za učenike </w:t>
      </w:r>
    </w:p>
    <w:p w14:paraId="29F60030" w14:textId="77777777" w:rsidR="00F42E44" w:rsidRPr="00622B80" w:rsidRDefault="00F42E44" w:rsidP="00F42E44">
      <w:pPr>
        <w:spacing w:after="0" w:line="276" w:lineRule="auto"/>
        <w:ind w:left="14" w:right="6245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A230184 Zavičajna nastava </w:t>
      </w:r>
    </w:p>
    <w:p w14:paraId="5D71EE0E" w14:textId="77777777" w:rsidR="00F42E44" w:rsidRPr="00622B80" w:rsidRDefault="00F42E44" w:rsidP="00F42E44">
      <w:pPr>
        <w:spacing w:after="0" w:line="276" w:lineRule="auto"/>
        <w:ind w:left="14" w:right="6245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A230202 Građanski odgoj </w:t>
      </w:r>
    </w:p>
    <w:p w14:paraId="76C67266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A230203 Medni dan </w:t>
      </w:r>
    </w:p>
    <w:p w14:paraId="361FBD60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A230208 Prehrana za učenike u OŠ </w:t>
      </w:r>
    </w:p>
    <w:p w14:paraId="7AB0CB56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A230209 Menstrualne higijenske potrepštine </w:t>
      </w:r>
    </w:p>
    <w:p w14:paraId="6B759CAC" w14:textId="77777777" w:rsidR="00F42E44" w:rsidRDefault="00F42E44" w:rsidP="00F42E44">
      <w:pPr>
        <w:spacing w:line="276" w:lineRule="auto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A230219 Uzorkovanje vode i izrada procjene rizika vodovodne mreže</w:t>
      </w:r>
    </w:p>
    <w:p w14:paraId="1A086B32" w14:textId="77777777" w:rsidR="00F42E44" w:rsidRPr="00622B80" w:rsidRDefault="00F42E44" w:rsidP="00F42E44">
      <w:pPr>
        <w:spacing w:after="0" w:line="276" w:lineRule="auto"/>
        <w:ind w:left="19" w:right="249"/>
        <w:jc w:val="both"/>
        <w:rPr>
          <w:rFonts w:ascii="Arial" w:eastAsia="Times New Roman" w:hAnsi="Arial" w:cs="Arial"/>
          <w:lang w:val="hr-HR" w:eastAsia="hr-HR"/>
        </w:rPr>
      </w:pPr>
    </w:p>
    <w:p w14:paraId="5005289E" w14:textId="5BC99179" w:rsidR="00F42E44" w:rsidRPr="000721A6" w:rsidRDefault="000721A6" w:rsidP="000721A6">
      <w:pPr>
        <w:spacing w:after="0" w:line="276" w:lineRule="auto"/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</w:t>
      </w:r>
    </w:p>
    <w:p w14:paraId="70F40BDD" w14:textId="77777777" w:rsidR="00F42E44" w:rsidRPr="00622B80" w:rsidRDefault="00F42E44" w:rsidP="000721A6">
      <w:pPr>
        <w:spacing w:after="0" w:line="276" w:lineRule="auto"/>
        <w:ind w:right="-142"/>
        <w:jc w:val="both"/>
        <w:rPr>
          <w:rFonts w:ascii="Arial" w:eastAsia="Times New Roman" w:hAnsi="Arial" w:cs="Arial"/>
          <w:lang w:val="hr-HR" w:eastAsia="hr-HR"/>
        </w:rPr>
      </w:pPr>
      <w:r w:rsidRPr="00622B80">
        <w:rPr>
          <w:rFonts w:ascii="Arial" w:eastAsia="Times New Roman" w:hAnsi="Arial" w:cs="Arial"/>
          <w:lang w:val="hr-HR" w:eastAsia="hr-HR"/>
        </w:rPr>
        <w:t xml:space="preserve">Sudjelovanje na sportskim i predmetnim natjecanjima. Produženi boravak kao neobavezan oblik odgojno-obrazovnog rada namijenjen učenicima od 1. do 4. razreda koji se provodi izvan redovne nastave, pod nadzorom učitelja. Provodi se u obliku različitih aktivnosti: pisanje zadaće, druženje, </w:t>
      </w:r>
      <w:r w:rsidRPr="00622B80">
        <w:rPr>
          <w:rFonts w:ascii="Arial" w:eastAsia="Times New Roman" w:hAnsi="Arial" w:cs="Arial"/>
          <w:lang w:val="hr-HR" w:eastAsia="hr-HR"/>
        </w:rPr>
        <w:lastRenderedPageBreak/>
        <w:t xml:space="preserve">igra, projekti. Nabava udžbenika za obvezne i izborne predmete za učenike 1.-8. razreda. Pomoć učenicima s posebnim potrebama. Uključivanje učenika u radni proces. Prigodni pokloni kao nagrada za najuspješnije učenike na kraju školske godine. Među predmetno istraživanje zavičajnih vrijednosti i osobitosti. Građanski odgoj. Promocija meda s hrvatskih pčelinjaka za učenike 1. razreda putem podjele meda i edukativne slikovnice. Svakodnevna priprema kuhanog obroka. Topli obroci visoke nutritivne vrijednosti. Besplatne higijenske potrepštine. Aktivnosti </w:t>
      </w:r>
      <w:r>
        <w:rPr>
          <w:rFonts w:ascii="Arial" w:eastAsia="Times New Roman" w:hAnsi="Arial" w:cs="Arial"/>
          <w:lang w:val="hr-HR" w:eastAsia="hr-HR"/>
        </w:rPr>
        <w:t>pomoćnika u nastavi.</w:t>
      </w:r>
    </w:p>
    <w:p w14:paraId="5D780EA6" w14:textId="77777777" w:rsidR="00F42E44" w:rsidRPr="00622B80" w:rsidRDefault="00F42E44" w:rsidP="00F42E44">
      <w:pPr>
        <w:spacing w:after="0" w:line="276" w:lineRule="auto"/>
        <w:ind w:right="-142"/>
        <w:jc w:val="both"/>
        <w:rPr>
          <w:rFonts w:ascii="Arial" w:eastAsia="Times New Roman" w:hAnsi="Arial" w:cs="Arial"/>
          <w:lang w:val="hr-HR" w:eastAsia="hr-HR"/>
        </w:rPr>
      </w:pPr>
    </w:p>
    <w:p w14:paraId="61D6EFC3" w14:textId="77777777" w:rsidR="00F42E44" w:rsidRPr="00622B80" w:rsidRDefault="00F42E44" w:rsidP="00F42E44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7C02D8EB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Ciljevi uspješnosti</w:t>
      </w:r>
    </w:p>
    <w:p w14:paraId="1448A563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</w:rPr>
        <w:t>Poticanje kreativnosti i podizanje svijesti kod učenika. Osiguranje prehrane i brige o zdravlju.</w:t>
      </w:r>
    </w:p>
    <w:p w14:paraId="41FD7DBD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34CD8D09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</w:p>
    <w:p w14:paraId="4CA84FC9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Povećanje kvalitete nastave, izvannastavnih aktivnosti i prehrambenih i životnih navika i potreba. </w:t>
      </w:r>
    </w:p>
    <w:p w14:paraId="7009B0BA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</w:rPr>
      </w:pPr>
    </w:p>
    <w:p w14:paraId="39042D53" w14:textId="77777777" w:rsidR="00F42E44" w:rsidRPr="00622B80" w:rsidRDefault="00F42E44" w:rsidP="00F42E44">
      <w:pPr>
        <w:spacing w:after="0" w:line="240" w:lineRule="auto"/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704B9846" w14:textId="77777777" w:rsidR="00F42E44" w:rsidRPr="00622B80" w:rsidRDefault="00F42E44" w:rsidP="00F42E44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</w:p>
    <w:p w14:paraId="1F1DAE71" w14:textId="77777777" w:rsidR="00F42E44" w:rsidRPr="000721A6" w:rsidRDefault="00F42E44" w:rsidP="000721A6">
      <w:pPr>
        <w:pStyle w:val="Odlomakpopisa"/>
        <w:keepNext/>
        <w:keepLines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0721A6">
        <w:rPr>
          <w:rFonts w:ascii="Arial" w:eastAsia="Times New Roman" w:hAnsi="Arial" w:cs="Arial"/>
          <w:b/>
          <w:bCs/>
          <w:lang w:val="hr-HR"/>
        </w:rPr>
        <w:t xml:space="preserve">NAZIV PROGRAMA 2401 INVESTICIJSKO ODRŽAVANJE OSNOVNIH ŠKOLA </w:t>
      </w:r>
    </w:p>
    <w:p w14:paraId="50B9E603" w14:textId="77777777" w:rsidR="00F42E44" w:rsidRPr="00622B80" w:rsidRDefault="00F42E44" w:rsidP="00F42E44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4DEEE907" w14:textId="2483E432" w:rsidR="000721A6" w:rsidRDefault="000721A6" w:rsidP="00F42E44">
      <w:pPr>
        <w:keepNext/>
        <w:keepLines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 w:eastAsia="hr-HR"/>
        </w:rPr>
      </w:pPr>
      <w:r>
        <w:rPr>
          <w:rFonts w:ascii="Arial" w:eastAsia="Times New Roman" w:hAnsi="Arial" w:cs="Arial"/>
          <w:b/>
          <w:bCs/>
          <w:lang w:val="hr-HR" w:eastAsia="hr-HR"/>
        </w:rPr>
        <w:t>Aktivnosti</w:t>
      </w:r>
    </w:p>
    <w:p w14:paraId="37E552BC" w14:textId="0E7C344B" w:rsidR="00F42E44" w:rsidRPr="00622B80" w:rsidRDefault="00F42E44" w:rsidP="00F42E44">
      <w:pPr>
        <w:keepNext/>
        <w:keepLines/>
        <w:spacing w:after="0" w:line="276" w:lineRule="auto"/>
        <w:jc w:val="both"/>
        <w:outlineLvl w:val="0"/>
        <w:rPr>
          <w:rFonts w:ascii="Arial" w:eastAsia="Times New Roman" w:hAnsi="Arial" w:cs="Arial"/>
          <w:lang w:val="hr-HR"/>
        </w:rPr>
      </w:pPr>
      <w:r w:rsidRPr="00622B80">
        <w:rPr>
          <w:rFonts w:ascii="Arial" w:eastAsia="Times New Roman" w:hAnsi="Arial" w:cs="Arial"/>
          <w:lang w:val="hr-HR"/>
        </w:rPr>
        <w:t>A240101 Investicijsko održavanje OŠ – minimalni standard</w:t>
      </w:r>
    </w:p>
    <w:p w14:paraId="73A3D454" w14:textId="77777777" w:rsidR="00F42E44" w:rsidRPr="00622B80" w:rsidRDefault="00F42E44" w:rsidP="00F42E44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1C37E511" w14:textId="72D61286" w:rsidR="00F42E44" w:rsidRDefault="00F42E44" w:rsidP="00F42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81BE1AC" w14:textId="77777777" w:rsidR="000721A6" w:rsidRDefault="000721A6" w:rsidP="000721A6">
      <w:pPr>
        <w:spacing w:line="276" w:lineRule="auto"/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</w:t>
      </w:r>
    </w:p>
    <w:p w14:paraId="30AD40ED" w14:textId="77777777" w:rsidR="000721A6" w:rsidRDefault="000721A6" w:rsidP="000721A6">
      <w:pPr>
        <w:spacing w:line="276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 xml:space="preserve">Prilagodba prostorija za odvijanje nastave tijekom nadogradnje školske zgrade. Postupna zamjena i popravak dotrajale opreme. </w:t>
      </w:r>
    </w:p>
    <w:p w14:paraId="01A09BD8" w14:textId="77777777" w:rsidR="000721A6" w:rsidRDefault="000721A6" w:rsidP="000721A6">
      <w:pPr>
        <w:spacing w:line="276" w:lineRule="auto"/>
        <w:rPr>
          <w:rFonts w:ascii="Arial" w:hAnsi="Arial" w:cs="Arial"/>
        </w:rPr>
      </w:pPr>
    </w:p>
    <w:p w14:paraId="0987557C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  <w:b/>
          <w:bCs/>
          <w:lang w:eastAsia="hr-HR"/>
        </w:rPr>
      </w:pPr>
      <w:r>
        <w:rPr>
          <w:rFonts w:ascii="Arial" w:eastAsia="Calibri" w:hAnsi="Arial" w:cs="Arial"/>
          <w:b/>
          <w:bCs/>
        </w:rPr>
        <w:t>Ciljevi uspješnosti</w:t>
      </w:r>
    </w:p>
    <w:p w14:paraId="27E72960" w14:textId="77777777" w:rsidR="000721A6" w:rsidRDefault="000721A6" w:rsidP="000721A6">
      <w:pPr>
        <w:spacing w:line="276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Calibri" w:hAnsi="Arial" w:cs="Arial"/>
          <w:bCs/>
        </w:rPr>
        <w:t>Podizanje standarda materijalnih uvjeta</w:t>
      </w:r>
      <w:r>
        <w:rPr>
          <w:rFonts w:ascii="Arial" w:hAnsi="Arial" w:cs="Arial"/>
        </w:rPr>
        <w:t xml:space="preserve"> boravka i rada u školi i zadovoljstva učenika i zaposlenika. Omogućiti učenicima i zaposlenicima suvremene i sigurne uvjete rada u svrhu realizacije nastavnog plana i programa i školskog kurikuluma te odvijanje odgojno-obrazovne djelatnosti u primjerenim i sigurnim prostornim i materijalnim uvjetima, sukladno državnom pedagoškom standardu.</w:t>
      </w:r>
    </w:p>
    <w:p w14:paraId="6A2B171C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12227D74" w14:textId="77777777" w:rsidR="000721A6" w:rsidRDefault="000721A6" w:rsidP="000721A6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</w:p>
    <w:p w14:paraId="49591D1B" w14:textId="54EF06F8" w:rsidR="000721A6" w:rsidRPr="00D744F5" w:rsidRDefault="000721A6" w:rsidP="00D74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Arial" w:hAnsi="Arial" w:cs="Arial"/>
        </w:rPr>
        <w:t>Unaprjeđenje nastavnih procesa</w:t>
      </w:r>
    </w:p>
    <w:p w14:paraId="7AA440D6" w14:textId="77777777" w:rsidR="00F42E44" w:rsidRPr="000721A6" w:rsidRDefault="00F42E44" w:rsidP="000721A6">
      <w:pPr>
        <w:pStyle w:val="Odlomakpopisa"/>
        <w:keepNext/>
        <w:keepLines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0721A6">
        <w:rPr>
          <w:rFonts w:ascii="Arial" w:eastAsia="Times New Roman" w:hAnsi="Arial" w:cs="Arial"/>
          <w:b/>
          <w:bCs/>
          <w:lang w:val="hr-HR"/>
        </w:rPr>
        <w:lastRenderedPageBreak/>
        <w:t>NAZIV PROGRAMA: 2403 KAPITALNA ULAGANJA U OSNOVNE ŠKOLE</w:t>
      </w:r>
    </w:p>
    <w:p w14:paraId="0A5848A8" w14:textId="4EBB4ECF" w:rsidR="00F42E44" w:rsidRPr="00622B80" w:rsidRDefault="00F42E44" w:rsidP="00F42E44">
      <w:pPr>
        <w:keepNext/>
        <w:keepLines/>
        <w:spacing w:after="0" w:line="276" w:lineRule="auto"/>
        <w:ind w:left="159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622B80">
        <w:rPr>
          <w:rFonts w:ascii="Arial" w:eastAsia="Times New Roman" w:hAnsi="Arial" w:cs="Arial"/>
          <w:b/>
          <w:bCs/>
          <w:lang w:val="hr-HR"/>
        </w:rPr>
        <w:t xml:space="preserve">                                 </w:t>
      </w:r>
      <w:r w:rsidR="00D744F5">
        <w:rPr>
          <w:rFonts w:ascii="Arial" w:eastAsia="Times New Roman" w:hAnsi="Arial" w:cs="Arial"/>
          <w:b/>
          <w:bCs/>
          <w:lang w:val="hr-HR"/>
        </w:rPr>
        <w:t xml:space="preserve">            </w:t>
      </w:r>
    </w:p>
    <w:p w14:paraId="77E812B2" w14:textId="77777777" w:rsidR="00F42E44" w:rsidRPr="00622B80" w:rsidRDefault="00F42E44" w:rsidP="00F42E44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26907EDA" w14:textId="3C1348DE" w:rsidR="000721A6" w:rsidRDefault="000721A6" w:rsidP="00F42E44">
      <w:pPr>
        <w:spacing w:after="0" w:line="276" w:lineRule="auto"/>
        <w:ind w:right="249"/>
        <w:jc w:val="both"/>
        <w:rPr>
          <w:rFonts w:ascii="Arial" w:eastAsia="Times New Roman" w:hAnsi="Arial" w:cs="Arial"/>
          <w:b/>
          <w:bCs/>
          <w:lang w:val="hr-HR" w:eastAsia="hr-HR"/>
        </w:rPr>
      </w:pPr>
      <w:r>
        <w:rPr>
          <w:rFonts w:ascii="Arial" w:eastAsia="Times New Roman" w:hAnsi="Arial" w:cs="Arial"/>
          <w:b/>
          <w:bCs/>
          <w:lang w:val="hr-HR" w:eastAsia="hr-HR"/>
        </w:rPr>
        <w:t>Aktivnosti</w:t>
      </w:r>
    </w:p>
    <w:p w14:paraId="50115175" w14:textId="3973B26B" w:rsidR="00F42E44" w:rsidRPr="00622B80" w:rsidRDefault="00F42E44" w:rsidP="00F42E44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K240320 Ulaganja u OŠ Svetvinčenat</w:t>
      </w:r>
    </w:p>
    <w:p w14:paraId="0CB3790B" w14:textId="77777777" w:rsidR="00F42E44" w:rsidRPr="00622B80" w:rsidRDefault="00F42E44" w:rsidP="00F42E44">
      <w:pPr>
        <w:spacing w:after="0" w:line="276" w:lineRule="auto"/>
        <w:ind w:right="249"/>
        <w:jc w:val="both"/>
        <w:rPr>
          <w:rFonts w:ascii="Arial" w:eastAsia="Times New Roman" w:hAnsi="Arial" w:cs="Arial"/>
          <w:lang w:val="hr-HR" w:eastAsia="hr-HR"/>
        </w:rPr>
      </w:pPr>
    </w:p>
    <w:p w14:paraId="20C68884" w14:textId="77777777" w:rsidR="00D6198B" w:rsidRDefault="00D6198B" w:rsidP="00D6198B">
      <w:pPr>
        <w:spacing w:line="276" w:lineRule="auto"/>
        <w:rPr>
          <w:rFonts w:ascii="Arial" w:hAnsi="Arial" w:cs="Arial"/>
        </w:rPr>
      </w:pPr>
    </w:p>
    <w:p w14:paraId="7B6FF6AF" w14:textId="77777777" w:rsidR="00D6198B" w:rsidRDefault="00D6198B" w:rsidP="00D6198B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lang w:eastAsia="hr-HR"/>
        </w:rPr>
      </w:pPr>
      <w:r>
        <w:rPr>
          <w:rFonts w:ascii="Arial" w:eastAsia="Calibri" w:hAnsi="Arial" w:cs="Arial"/>
          <w:b/>
          <w:bCs/>
        </w:rPr>
        <w:t>Obrazloženje</w:t>
      </w:r>
    </w:p>
    <w:p w14:paraId="11578366" w14:textId="77777777" w:rsidR="00D6198B" w:rsidRDefault="00D6198B" w:rsidP="00D6198B">
      <w:pPr>
        <w:spacing w:line="276" w:lineRule="auto"/>
        <w:ind w:right="408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Nadogradnja školske zgrade i dvorane.</w:t>
      </w:r>
    </w:p>
    <w:p w14:paraId="6558A237" w14:textId="77777777" w:rsidR="00D6198B" w:rsidRDefault="00D6198B" w:rsidP="00D6198B">
      <w:pPr>
        <w:spacing w:line="276" w:lineRule="auto"/>
        <w:rPr>
          <w:rFonts w:ascii="Arial" w:hAnsi="Arial" w:cs="Arial"/>
        </w:rPr>
      </w:pPr>
    </w:p>
    <w:p w14:paraId="145400BC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  <w:lang w:eastAsia="hr-HR"/>
        </w:rPr>
      </w:pPr>
      <w:r>
        <w:rPr>
          <w:rFonts w:ascii="Arial" w:eastAsia="Calibri" w:hAnsi="Arial" w:cs="Arial"/>
          <w:b/>
          <w:bCs/>
        </w:rPr>
        <w:t>Ciljevi uspješnosti</w:t>
      </w:r>
    </w:p>
    <w:p w14:paraId="75ACDD39" w14:textId="77777777" w:rsidR="00D6198B" w:rsidRDefault="00D6198B" w:rsidP="00D6198B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Unaprjeđenje nastavnih procesa i poboljšanje materijalnih uvjeta.</w:t>
      </w:r>
    </w:p>
    <w:p w14:paraId="03AFC501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09255D0E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</w:p>
    <w:p w14:paraId="796FA392" w14:textId="77777777" w:rsidR="00D6198B" w:rsidRDefault="00D6198B" w:rsidP="00D6198B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Unaprjeđenje nastavnih procesa i poboljšanje materijalnih uvjeta.</w:t>
      </w:r>
    </w:p>
    <w:p w14:paraId="4AE30ECD" w14:textId="77777777" w:rsidR="00D6198B" w:rsidRDefault="00D6198B" w:rsidP="00D6198B">
      <w:pPr>
        <w:spacing w:line="276" w:lineRule="auto"/>
        <w:jc w:val="both"/>
        <w:rPr>
          <w:rFonts w:ascii="Arial" w:hAnsi="Arial" w:cs="Arial"/>
        </w:rPr>
      </w:pPr>
    </w:p>
    <w:p w14:paraId="03BBA492" w14:textId="77777777" w:rsidR="00D6198B" w:rsidRDefault="00D6198B" w:rsidP="00D6198B">
      <w:pPr>
        <w:spacing w:line="276" w:lineRule="auto"/>
        <w:rPr>
          <w:rFonts w:ascii="Arial" w:hAnsi="Arial" w:cs="Arial"/>
        </w:rPr>
      </w:pPr>
    </w:p>
    <w:p w14:paraId="50A51D33" w14:textId="77777777" w:rsidR="00D6198B" w:rsidRDefault="00D6198B" w:rsidP="00D6198B">
      <w:pPr>
        <w:pStyle w:val="Naslov1"/>
        <w:numPr>
          <w:ilvl w:val="0"/>
          <w:numId w:val="3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NAZIV PROGRAMA: 2405 OPREMANJE U OSNOVNIM ŠKOLAMA</w:t>
      </w:r>
    </w:p>
    <w:p w14:paraId="695E1527" w14:textId="77777777" w:rsidR="00D6198B" w:rsidRDefault="00D6198B" w:rsidP="00D6198B">
      <w:pPr>
        <w:spacing w:line="276" w:lineRule="auto"/>
        <w:rPr>
          <w:rFonts w:ascii="Arial" w:hAnsi="Arial" w:cs="Arial"/>
        </w:rPr>
      </w:pPr>
    </w:p>
    <w:p w14:paraId="595E5B06" w14:textId="77777777" w:rsidR="00D6198B" w:rsidRDefault="00D6198B" w:rsidP="00D6198B">
      <w:pPr>
        <w:spacing w:line="276" w:lineRule="auto"/>
        <w:ind w:left="14" w:right="216"/>
        <w:jc w:val="both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>Aktivnosti</w:t>
      </w:r>
    </w:p>
    <w:p w14:paraId="13D6D790" w14:textId="482AB531" w:rsidR="00D6198B" w:rsidRDefault="00D6198B" w:rsidP="00D6198B">
      <w:pPr>
        <w:spacing w:line="276" w:lineRule="auto"/>
        <w:ind w:right="4954"/>
        <w:rPr>
          <w:rFonts w:ascii="Arial" w:hAnsi="Arial" w:cs="Arial"/>
        </w:rPr>
      </w:pPr>
      <w:r>
        <w:rPr>
          <w:rFonts w:ascii="Arial" w:hAnsi="Arial" w:cs="Arial"/>
        </w:rPr>
        <w:t xml:space="preserve">K240501 Školski namještaj i oprema </w:t>
      </w:r>
      <w:r>
        <w:rPr>
          <w:rFonts w:ascii="Arial" w:hAnsi="Arial" w:cs="Arial"/>
          <w:noProof/>
        </w:rPr>
        <w:drawing>
          <wp:inline distT="0" distB="0" distL="0" distR="0" wp14:anchorId="0D77BDE8" wp14:editId="3ADCEADB">
            <wp:extent cx="9525" cy="9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1839628"/>
      <w:r>
        <w:rPr>
          <w:rFonts w:ascii="Arial" w:hAnsi="Arial" w:cs="Arial"/>
        </w:rPr>
        <w:t>K240502 Opremanje knjižnica</w:t>
      </w:r>
      <w:bookmarkEnd w:id="0"/>
    </w:p>
    <w:p w14:paraId="341875BF" w14:textId="77777777" w:rsidR="00D6198B" w:rsidRDefault="00D6198B" w:rsidP="00D6198B">
      <w:pPr>
        <w:spacing w:line="276" w:lineRule="auto"/>
        <w:ind w:right="4954"/>
        <w:rPr>
          <w:rFonts w:ascii="Arial" w:hAnsi="Arial" w:cs="Arial"/>
        </w:rPr>
      </w:pPr>
    </w:p>
    <w:p w14:paraId="2969F056" w14:textId="77777777" w:rsidR="00D6198B" w:rsidRDefault="00D6198B" w:rsidP="00D6198B">
      <w:pPr>
        <w:spacing w:line="276" w:lineRule="auto"/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</w:t>
      </w:r>
    </w:p>
    <w:p w14:paraId="6035E5D0" w14:textId="77777777" w:rsidR="00D6198B" w:rsidRDefault="00D6198B" w:rsidP="00D6198B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Nabava opreme za potrebe redovnog odvijanja nastavnih procesa i redovnog poslovanja škole. Nabava knjiga, lektire i stručne literature za školsku knjižnicu.</w:t>
      </w:r>
    </w:p>
    <w:p w14:paraId="0EBE3CD9" w14:textId="77777777" w:rsidR="00D6198B" w:rsidRDefault="00D6198B" w:rsidP="00D6198B">
      <w:pPr>
        <w:spacing w:line="276" w:lineRule="auto"/>
        <w:jc w:val="both"/>
        <w:rPr>
          <w:rFonts w:ascii="Arial" w:hAnsi="Arial" w:cs="Arial"/>
        </w:rPr>
      </w:pPr>
    </w:p>
    <w:p w14:paraId="333113F8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Ciljevi uspješnosti</w:t>
      </w:r>
    </w:p>
    <w:p w14:paraId="00ECB50E" w14:textId="2E9046DB" w:rsidR="00D6198B" w:rsidRPr="005C7B86" w:rsidRDefault="00D6198B" w:rsidP="00D6198B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Postupna zamjena i popravak dotrajale opreme. Povećanje standarda boravka i rada u školi i zadovoljstva učenika i zaposlenika. Omogućiti učenicima i zaposlenicima suvremene i sigurne uvjete rada u svrhu realizacije nastavnog plana i programa i školskog kurikuluma te odvijanje odgojno-obrazovne djelatnosti u primjerenim i sigurnim prostornim i materijalnim uvjetima, sukladno državnom pedagoškom standardu</w:t>
      </w:r>
    </w:p>
    <w:p w14:paraId="13EA83AD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>Pokazatelji uspješnosti</w:t>
      </w:r>
    </w:p>
    <w:p w14:paraId="26CA300F" w14:textId="77777777" w:rsidR="00D6198B" w:rsidRDefault="00D6198B" w:rsidP="00D6198B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lang w:val="it-IT"/>
        </w:rPr>
        <w:t xml:space="preserve">Nabava nove opreme. </w:t>
      </w:r>
      <w:r>
        <w:rPr>
          <w:rFonts w:ascii="Arial" w:hAnsi="Arial" w:cs="Arial"/>
        </w:rPr>
        <w:t xml:space="preserve">Povećanje knjižnog fonda. </w:t>
      </w:r>
    </w:p>
    <w:p w14:paraId="17C14E4B" w14:textId="77777777" w:rsidR="00F42E44" w:rsidRDefault="00F42E44" w:rsidP="00F42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DE54406" w14:textId="77777777" w:rsidR="00F42E44" w:rsidRPr="00622B80" w:rsidRDefault="00F42E44" w:rsidP="00F42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F6F7D8A" w14:textId="77777777" w:rsidR="00F42E44" w:rsidRPr="00D6198B" w:rsidRDefault="00F42E44" w:rsidP="00D6198B">
      <w:pPr>
        <w:pStyle w:val="Odlomakpopisa"/>
        <w:keepNext/>
        <w:keepLines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lang w:val="hr-HR"/>
        </w:rPr>
      </w:pPr>
      <w:r w:rsidRPr="00D6198B">
        <w:rPr>
          <w:rFonts w:ascii="Arial" w:eastAsia="Times New Roman" w:hAnsi="Arial" w:cs="Arial"/>
          <w:b/>
          <w:bCs/>
          <w:lang w:val="hr-HR"/>
        </w:rPr>
        <w:t>NAZIV PROGRAMA: 9220 MOZAIK 7</w:t>
      </w:r>
    </w:p>
    <w:p w14:paraId="6E68C9A1" w14:textId="550E1308" w:rsidR="00F42E44" w:rsidRPr="00D6198B" w:rsidRDefault="00F42E44" w:rsidP="00D6198B">
      <w:pPr>
        <w:spacing w:after="0" w:line="276" w:lineRule="auto"/>
        <w:ind w:right="216"/>
        <w:jc w:val="both"/>
        <w:rPr>
          <w:rFonts w:ascii="Arial" w:eastAsia="Times New Roman" w:hAnsi="Arial" w:cs="Arial"/>
          <w:lang w:val="hr-HR"/>
        </w:rPr>
      </w:pPr>
      <w:r w:rsidRPr="00622B80">
        <w:rPr>
          <w:rFonts w:ascii="Arial" w:eastAsia="Times New Roman" w:hAnsi="Arial" w:cs="Arial"/>
          <w:b/>
          <w:bCs/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0" wp14:anchorId="6EDC496B" wp14:editId="13F98041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0454" name="Picture 20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" name="Picture 204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A37C2" w14:textId="77777777" w:rsidR="00D6198B" w:rsidRDefault="00D6198B" w:rsidP="00D6198B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Aktivnosti</w:t>
      </w:r>
    </w:p>
    <w:p w14:paraId="3EE9C287" w14:textId="77777777" w:rsidR="00D6198B" w:rsidRDefault="00D6198B" w:rsidP="00D6198B">
      <w:pPr>
        <w:spacing w:line="276" w:lineRule="auto"/>
        <w:ind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T922001 Provedba projekta MOZAIK 7</w:t>
      </w:r>
    </w:p>
    <w:p w14:paraId="28D87F99" w14:textId="77777777" w:rsidR="00D6198B" w:rsidRDefault="00D6198B" w:rsidP="00D6198B">
      <w:pPr>
        <w:spacing w:line="276" w:lineRule="auto"/>
        <w:ind w:right="249"/>
        <w:jc w:val="both"/>
        <w:rPr>
          <w:rFonts w:ascii="Arial" w:hAnsi="Arial" w:cs="Arial"/>
        </w:rPr>
      </w:pPr>
    </w:p>
    <w:p w14:paraId="14A3E029" w14:textId="77777777" w:rsidR="00D6198B" w:rsidRDefault="00D6198B" w:rsidP="00D6198B">
      <w:pPr>
        <w:spacing w:line="276" w:lineRule="auto"/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</w:t>
      </w:r>
    </w:p>
    <w:p w14:paraId="6DDB349F" w14:textId="77777777" w:rsidR="00D6198B" w:rsidRDefault="00D6198B" w:rsidP="00D6198B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Asistencija učenicima s teškoćama u razvoju. Poboljšanje njihovog odgojno-obrazovnog uspjeha, poticanje uspješnije socijalizacije i emocionalno funkcioniranje. Napredak u razvoju vještina i sposobnosti u školskoj sredini. </w:t>
      </w:r>
    </w:p>
    <w:p w14:paraId="0D7EACA7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4FB243EE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Ciljevi uspješnosti</w:t>
      </w:r>
    </w:p>
    <w:p w14:paraId="04E4E352" w14:textId="77777777" w:rsidR="00D6198B" w:rsidRDefault="00D6198B" w:rsidP="00D6198B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  <w:bCs/>
        </w:rPr>
        <w:t>Osigurati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jednake mogućnosti, pomoć i uključivanje u radne procese učenicima s teškoćama u razvoju. </w:t>
      </w:r>
    </w:p>
    <w:p w14:paraId="5BF17CCE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5A4DD7A1" w14:textId="77777777" w:rsidR="00D6198B" w:rsidRDefault="00D6198B" w:rsidP="00D6198B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</w:p>
    <w:p w14:paraId="775631CC" w14:textId="1259C5DE" w:rsidR="00D6198B" w:rsidRDefault="00D6198B" w:rsidP="00D6198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>R</w:t>
      </w:r>
      <w:r>
        <w:rPr>
          <w:rFonts w:ascii="Arial" w:hAnsi="Arial" w:cs="Arial"/>
        </w:rPr>
        <w:t xml:space="preserve">azina usvojenih znanja i vještina. </w:t>
      </w:r>
    </w:p>
    <w:p w14:paraId="19089A36" w14:textId="7A10C4CF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705B2611" w14:textId="73D05787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1ABAD1E7" w14:textId="0C134823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5AC3298D" w14:textId="0C1DE0F7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714C15EE" w14:textId="0EF24021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7E92DE6B" w14:textId="636BA40F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3381B096" w14:textId="11603BDE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33E5712A" w14:textId="043336F9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3BD09259" w14:textId="4B8B3A65" w:rsidR="005C7B86" w:rsidRDefault="005C7B86" w:rsidP="00D6198B">
      <w:pPr>
        <w:spacing w:line="276" w:lineRule="auto"/>
        <w:jc w:val="both"/>
        <w:rPr>
          <w:rFonts w:ascii="Arial" w:hAnsi="Arial" w:cs="Arial"/>
        </w:rPr>
      </w:pPr>
    </w:p>
    <w:p w14:paraId="374C1B45" w14:textId="77777777" w:rsidR="005C7B86" w:rsidRDefault="005C7B86" w:rsidP="00D6198B">
      <w:pPr>
        <w:spacing w:line="276" w:lineRule="auto"/>
        <w:jc w:val="both"/>
        <w:rPr>
          <w:rFonts w:ascii="Arial" w:eastAsia="Times New Roman" w:hAnsi="Arial" w:cs="Arial"/>
        </w:rPr>
      </w:pPr>
    </w:p>
    <w:p w14:paraId="377F793E" w14:textId="7DBEF317" w:rsidR="00F42E44" w:rsidRDefault="00F42E44" w:rsidP="00F42E44">
      <w:pPr>
        <w:spacing w:after="0" w:line="240" w:lineRule="auto"/>
        <w:jc w:val="both"/>
        <w:rPr>
          <w:rFonts w:ascii="Arial" w:eastAsia="Calibri" w:hAnsi="Arial" w:cs="Arial"/>
          <w:bCs/>
          <w:lang w:val="hr-HR" w:eastAsia="hr-HR"/>
        </w:rPr>
      </w:pPr>
    </w:p>
    <w:p w14:paraId="2180AF12" w14:textId="77777777" w:rsidR="005C7B86" w:rsidRDefault="005C7B86" w:rsidP="00F42E44">
      <w:pPr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14:paraId="7B49CA2A" w14:textId="77777777" w:rsidR="005C7B86" w:rsidRDefault="005C7B86">
      <w:pPr>
        <w:sectPr w:rsidR="005C7B86">
          <w:footerReference w:type="defaul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216FF8" w14:textId="7C7CD910" w:rsidR="005C7B86" w:rsidRPr="00160B71" w:rsidRDefault="005C7B86" w:rsidP="005C7B86">
      <w:pPr>
        <w:spacing w:line="276" w:lineRule="auto"/>
        <w:jc w:val="both"/>
        <w:rPr>
          <w:rFonts w:ascii="Arial" w:eastAsia="Calibri" w:hAnsi="Arial" w:cs="Arial"/>
          <w:bCs/>
        </w:rPr>
      </w:pPr>
      <w:r w:rsidRPr="001F6481">
        <w:rPr>
          <w:rFonts w:ascii="Arial" w:eastAsia="Calibri" w:hAnsi="Arial" w:cs="Arial"/>
          <w:bCs/>
        </w:rPr>
        <w:lastRenderedPageBreak/>
        <w:t xml:space="preserve">PREGLED </w:t>
      </w:r>
      <w:r w:rsidRPr="001F6481">
        <w:rPr>
          <w:rFonts w:ascii="Arial" w:hAnsi="Arial" w:cs="Arial"/>
          <w:bCs/>
        </w:rPr>
        <w:t>poveznica između mjera iz Provedbenog programa Istarske županije za razdoblje 2025. – 2029. godine i programa i aktivnosti iz financijskog plana Škole.</w:t>
      </w:r>
    </w:p>
    <w:p w14:paraId="3AD16552" w14:textId="77777777" w:rsidR="005C7B86" w:rsidRPr="001F6481" w:rsidRDefault="005C7B86" w:rsidP="005C7B86">
      <w:pPr>
        <w:spacing w:after="240" w:line="276" w:lineRule="auto"/>
        <w:jc w:val="both"/>
        <w:rPr>
          <w:rFonts w:ascii="Arial" w:hAnsi="Arial" w:cs="Arial"/>
        </w:rPr>
      </w:pPr>
      <w:r w:rsidRPr="001F6481">
        <w:rPr>
          <w:rFonts w:ascii="Arial" w:hAnsi="Arial" w:cs="Arial"/>
          <w:b/>
        </w:rPr>
        <w:t>Prioritet 2. Pametna regija znanja</w:t>
      </w:r>
      <w:r w:rsidRPr="001F6481">
        <w:rPr>
          <w:rFonts w:ascii="Arial" w:hAnsi="Arial" w:cs="Arial"/>
        </w:rPr>
        <w:t xml:space="preserve"> prepoznatljiva po visokoj kvaliteti života, dostupnom obrazovanju i uključivosti</w:t>
      </w:r>
    </w:p>
    <w:p w14:paraId="4D80AC88" w14:textId="5CA033D2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  <w:r w:rsidRPr="001F6481">
        <w:rPr>
          <w:rFonts w:ascii="Arial" w:hAnsi="Arial" w:cs="Arial"/>
          <w:b/>
        </w:rPr>
        <w:t>Posebni cilj 2.1. Osiguranje visokih standarda i dostupnosti obrazovanja</w:t>
      </w:r>
    </w:p>
    <w:tbl>
      <w:tblPr>
        <w:tblStyle w:val="Reetkatablice"/>
        <w:tblW w:w="14737" w:type="dxa"/>
        <w:jc w:val="center"/>
        <w:tblInd w:w="0" w:type="dxa"/>
        <w:tblLook w:val="04A0" w:firstRow="1" w:lastRow="0" w:firstColumn="1" w:lastColumn="0" w:noHBand="0" w:noVBand="1"/>
      </w:tblPr>
      <w:tblGrid>
        <w:gridCol w:w="2496"/>
        <w:gridCol w:w="1766"/>
        <w:gridCol w:w="3813"/>
        <w:gridCol w:w="3402"/>
        <w:gridCol w:w="3260"/>
      </w:tblGrid>
      <w:tr w:rsidR="005C7B86" w:rsidRPr="001F6481" w14:paraId="1537F7AB" w14:textId="77777777" w:rsidTr="00160B71">
        <w:trPr>
          <w:jc w:val="center"/>
        </w:trPr>
        <w:tc>
          <w:tcPr>
            <w:tcW w:w="14737" w:type="dxa"/>
            <w:gridSpan w:val="5"/>
            <w:shd w:val="clear" w:color="auto" w:fill="A8D08D" w:themeFill="accent6" w:themeFillTint="99"/>
          </w:tcPr>
          <w:p w14:paraId="5C67CD33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  <w:b/>
              </w:rPr>
              <w:t>Mjera 2.1.1. Izgradnja, rekonstrukcija, dogradnja i opremanje predškolskih ustanova, osnovnih i srednjih škola, te učeničkih domova</w:t>
            </w:r>
          </w:p>
        </w:tc>
      </w:tr>
      <w:tr w:rsidR="005C7B86" w:rsidRPr="001F6481" w14:paraId="3D520AA8" w14:textId="77777777" w:rsidTr="00160B71">
        <w:trPr>
          <w:jc w:val="center"/>
        </w:trPr>
        <w:tc>
          <w:tcPr>
            <w:tcW w:w="2496" w:type="dxa"/>
            <w:shd w:val="clear" w:color="auto" w:fill="BDD6EE" w:themeFill="accent5" w:themeFillTint="66"/>
            <w:vAlign w:val="center"/>
          </w:tcPr>
          <w:p w14:paraId="1F25224E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Svrha provedbe mjere</w:t>
            </w:r>
          </w:p>
        </w:tc>
        <w:tc>
          <w:tcPr>
            <w:tcW w:w="1766" w:type="dxa"/>
            <w:shd w:val="clear" w:color="auto" w:fill="BDD6EE" w:themeFill="accent5" w:themeFillTint="66"/>
            <w:vAlign w:val="center"/>
          </w:tcPr>
          <w:p w14:paraId="6EA1D33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Procijenjeni trošak provedbe mjere (u EUR)</w:t>
            </w:r>
          </w:p>
        </w:tc>
        <w:tc>
          <w:tcPr>
            <w:tcW w:w="3813" w:type="dxa"/>
            <w:shd w:val="clear" w:color="auto" w:fill="BDD6EE" w:themeFill="accent5" w:themeFillTint="66"/>
            <w:vAlign w:val="center"/>
          </w:tcPr>
          <w:p w14:paraId="5131C13F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Aktivnost/projekt</w:t>
            </w:r>
          </w:p>
        </w:tc>
        <w:tc>
          <w:tcPr>
            <w:tcW w:w="6662" w:type="dxa"/>
            <w:gridSpan w:val="2"/>
            <w:shd w:val="clear" w:color="auto" w:fill="BDD6EE" w:themeFill="accent5" w:themeFillTint="66"/>
            <w:vAlign w:val="center"/>
          </w:tcPr>
          <w:p w14:paraId="7CCF71EA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Ključne aktivnosti</w:t>
            </w:r>
          </w:p>
        </w:tc>
      </w:tr>
      <w:tr w:rsidR="005C7B86" w:rsidRPr="001F6481" w14:paraId="3F55B32C" w14:textId="77777777" w:rsidTr="001127F3">
        <w:trPr>
          <w:trHeight w:val="717"/>
          <w:jc w:val="center"/>
        </w:trPr>
        <w:tc>
          <w:tcPr>
            <w:tcW w:w="2496" w:type="dxa"/>
            <w:vMerge w:val="restart"/>
            <w:vAlign w:val="center"/>
          </w:tcPr>
          <w:p w14:paraId="0F6F9132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Osiguravanje infrastrukturnih preduvjeta za daljnji razvoj osnovnoškolskog odgoja i obrazovanja.</w:t>
            </w:r>
          </w:p>
        </w:tc>
        <w:tc>
          <w:tcPr>
            <w:tcW w:w="1766" w:type="dxa"/>
            <w:vMerge w:val="restart"/>
            <w:vAlign w:val="center"/>
          </w:tcPr>
          <w:p w14:paraId="4621ED8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  <w:p w14:paraId="30167918" w14:textId="166F9256" w:rsidR="005C7B86" w:rsidRPr="001F6481" w:rsidRDefault="005C7B86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18.000,00</w:t>
            </w:r>
          </w:p>
          <w:p w14:paraId="69306528" w14:textId="33A347CA" w:rsidR="005C7B86" w:rsidRPr="001F6481" w:rsidRDefault="005C7B86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2.590,00</w:t>
            </w:r>
          </w:p>
          <w:p w14:paraId="00A5AEC4" w14:textId="2EE5194C" w:rsidR="005C7B86" w:rsidRPr="001F6481" w:rsidRDefault="005C7B86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.090,00</w:t>
            </w:r>
          </w:p>
          <w:p w14:paraId="6F2E32A6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 w:val="restart"/>
            <w:vAlign w:val="center"/>
          </w:tcPr>
          <w:p w14:paraId="47C8832D" w14:textId="0489600E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AC0036D" w14:textId="02AC2AEE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K2403</w:t>
            </w:r>
            <w:r>
              <w:rPr>
                <w:rFonts w:ascii="Arial" w:hAnsi="Arial" w:cs="Arial"/>
              </w:rPr>
              <w:t>20</w:t>
            </w:r>
          </w:p>
          <w:p w14:paraId="33506EE6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K240501</w:t>
            </w:r>
          </w:p>
          <w:p w14:paraId="2FBB429A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K240502</w:t>
            </w:r>
          </w:p>
        </w:tc>
        <w:tc>
          <w:tcPr>
            <w:tcW w:w="6662" w:type="dxa"/>
            <w:gridSpan w:val="2"/>
          </w:tcPr>
          <w:p w14:paraId="3DF6C7A4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Izgradnja, rekonstrukcija, dogradnja, energetska obnova i opremanje osnovnih škola.</w:t>
            </w:r>
          </w:p>
        </w:tc>
      </w:tr>
      <w:tr w:rsidR="005C7B86" w:rsidRPr="001F6481" w14:paraId="2AE9F89D" w14:textId="77777777" w:rsidTr="001127F3">
        <w:trPr>
          <w:trHeight w:val="911"/>
          <w:jc w:val="center"/>
        </w:trPr>
        <w:tc>
          <w:tcPr>
            <w:tcW w:w="2496" w:type="dxa"/>
            <w:vMerge/>
          </w:tcPr>
          <w:p w14:paraId="55C77B98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60DD638A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28407F80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4D680739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Izgradnja, rekonstrukcija, dogradnja, energetska obnova i opremanje školskih sportskih dvorana.</w:t>
            </w:r>
          </w:p>
        </w:tc>
      </w:tr>
      <w:tr w:rsidR="005C7B86" w:rsidRPr="001F6481" w14:paraId="55E3FD39" w14:textId="77777777" w:rsidTr="001127F3">
        <w:trPr>
          <w:jc w:val="center"/>
        </w:trPr>
        <w:tc>
          <w:tcPr>
            <w:tcW w:w="2496" w:type="dxa"/>
            <w:vMerge/>
          </w:tcPr>
          <w:p w14:paraId="6CF36FE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52180A9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7F5A3204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423DBF62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Poticanje daljnje provedbe projekta e-škole u osnovnim školama, digitalizacijom škola i modernizacijom učionica namijenjenih provedbi suvremenih metoda učenja.</w:t>
            </w:r>
          </w:p>
        </w:tc>
      </w:tr>
      <w:tr w:rsidR="005C7B86" w:rsidRPr="001F6481" w14:paraId="1EE6409C" w14:textId="77777777" w:rsidTr="001127F3">
        <w:trPr>
          <w:jc w:val="center"/>
        </w:trPr>
        <w:tc>
          <w:tcPr>
            <w:tcW w:w="2496" w:type="dxa"/>
            <w:vMerge w:val="restart"/>
            <w:vAlign w:val="center"/>
          </w:tcPr>
          <w:p w14:paraId="26765FC1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2644461B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24424F3B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Ciljne vrijednosti</w:t>
            </w:r>
          </w:p>
        </w:tc>
      </w:tr>
      <w:tr w:rsidR="005C7B86" w:rsidRPr="001F6481" w14:paraId="26056612" w14:textId="77777777" w:rsidTr="001127F3">
        <w:trPr>
          <w:jc w:val="center"/>
        </w:trPr>
        <w:tc>
          <w:tcPr>
            <w:tcW w:w="2496" w:type="dxa"/>
            <w:vMerge/>
            <w:vAlign w:val="center"/>
          </w:tcPr>
          <w:p w14:paraId="024960AA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  <w:vAlign w:val="center"/>
          </w:tcPr>
          <w:p w14:paraId="540E11E1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Align w:val="center"/>
          </w:tcPr>
          <w:p w14:paraId="3AD0C074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2026.</w:t>
            </w:r>
          </w:p>
        </w:tc>
        <w:tc>
          <w:tcPr>
            <w:tcW w:w="3402" w:type="dxa"/>
            <w:vAlign w:val="center"/>
          </w:tcPr>
          <w:p w14:paraId="7573F934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2027.</w:t>
            </w:r>
          </w:p>
        </w:tc>
        <w:tc>
          <w:tcPr>
            <w:tcW w:w="3260" w:type="dxa"/>
            <w:vAlign w:val="center"/>
          </w:tcPr>
          <w:p w14:paraId="7D2C42A3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2028.</w:t>
            </w:r>
          </w:p>
        </w:tc>
      </w:tr>
      <w:tr w:rsidR="005C7B86" w:rsidRPr="001F6481" w14:paraId="65E8D1D2" w14:textId="77777777" w:rsidTr="001127F3">
        <w:trPr>
          <w:jc w:val="center"/>
        </w:trPr>
        <w:tc>
          <w:tcPr>
            <w:tcW w:w="2496" w:type="dxa"/>
          </w:tcPr>
          <w:p w14:paraId="382987F2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 xml:space="preserve">Dogradnja, rekonstrukcija, obnova i sanacija školskih zgrada. </w:t>
            </w:r>
          </w:p>
        </w:tc>
        <w:tc>
          <w:tcPr>
            <w:tcW w:w="1766" w:type="dxa"/>
            <w:vAlign w:val="center"/>
          </w:tcPr>
          <w:p w14:paraId="2C512CBA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813" w:type="dxa"/>
            <w:vAlign w:val="center"/>
          </w:tcPr>
          <w:p w14:paraId="412D9EEE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402" w:type="dxa"/>
            <w:vAlign w:val="center"/>
          </w:tcPr>
          <w:p w14:paraId="0E36F59E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260" w:type="dxa"/>
            <w:vAlign w:val="center"/>
          </w:tcPr>
          <w:p w14:paraId="6D796A1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</w:tr>
      <w:tr w:rsidR="005C7B86" w:rsidRPr="001F6481" w14:paraId="5AD5A252" w14:textId="77777777" w:rsidTr="001127F3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2FC645B9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Nabava namještaja i opreme.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646D9B47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5BEAE129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CCCD116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87E281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</w:tr>
      <w:tr w:rsidR="005C7B86" w:rsidRPr="001F6481" w14:paraId="30FB4A1E" w14:textId="77777777" w:rsidTr="001127F3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50C1100F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Uključenost u projekt e-škole.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1991FB59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10644E64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0099F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F1E1AEA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</w:tr>
      <w:tr w:rsidR="005C7B86" w:rsidRPr="001F6481" w14:paraId="30E03F97" w14:textId="77777777" w:rsidTr="001127F3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25619" w14:textId="77777777" w:rsidR="005C7B86" w:rsidRDefault="005C7B86" w:rsidP="001127F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FF114B8" w14:textId="77777777" w:rsidR="00160B71" w:rsidRDefault="00160B71" w:rsidP="001127F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89F90A4" w14:textId="77777777" w:rsidR="00160B71" w:rsidRDefault="00160B71" w:rsidP="001127F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35722D6" w14:textId="5EB4C968" w:rsidR="00160B71" w:rsidRPr="001F6481" w:rsidRDefault="00160B71" w:rsidP="001127F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7B86" w:rsidRPr="001F6481" w14:paraId="2674189C" w14:textId="77777777" w:rsidTr="00160B71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5F44126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  <w:b/>
              </w:rPr>
              <w:lastRenderedPageBreak/>
              <w:t>Mjera 2.1.2.</w:t>
            </w:r>
            <w:r w:rsidRPr="001F6481">
              <w:rPr>
                <w:rFonts w:ascii="Arial" w:hAnsi="Arial" w:cs="Arial"/>
              </w:rPr>
              <w:t xml:space="preserve"> </w:t>
            </w:r>
            <w:r w:rsidRPr="001F6481">
              <w:rPr>
                <w:rFonts w:ascii="Arial" w:hAnsi="Arial" w:cs="Arial"/>
                <w:b/>
              </w:rPr>
              <w:t>Osiguranje i poboljšanje pristupačnosti odgoja i obrazovanja djeci i roditeljima/starateljima</w:t>
            </w:r>
          </w:p>
        </w:tc>
      </w:tr>
      <w:tr w:rsidR="005C7B86" w:rsidRPr="001F6481" w14:paraId="4468D3C8" w14:textId="77777777" w:rsidTr="00160B71">
        <w:trPr>
          <w:jc w:val="center"/>
        </w:trPr>
        <w:tc>
          <w:tcPr>
            <w:tcW w:w="2496" w:type="dxa"/>
            <w:shd w:val="clear" w:color="auto" w:fill="BDD6EE" w:themeFill="accent5" w:themeFillTint="66"/>
            <w:vAlign w:val="center"/>
          </w:tcPr>
          <w:p w14:paraId="4EE0EF4A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Svrha provedbe mjere</w:t>
            </w:r>
          </w:p>
        </w:tc>
        <w:tc>
          <w:tcPr>
            <w:tcW w:w="1766" w:type="dxa"/>
            <w:shd w:val="clear" w:color="auto" w:fill="BDD6EE" w:themeFill="accent5" w:themeFillTint="66"/>
            <w:vAlign w:val="center"/>
          </w:tcPr>
          <w:p w14:paraId="2648C2D3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Procijenjeni trošak provedbe mjere (u EUR)</w:t>
            </w:r>
          </w:p>
        </w:tc>
        <w:tc>
          <w:tcPr>
            <w:tcW w:w="3813" w:type="dxa"/>
            <w:shd w:val="clear" w:color="auto" w:fill="BDD6EE" w:themeFill="accent5" w:themeFillTint="66"/>
            <w:vAlign w:val="center"/>
          </w:tcPr>
          <w:p w14:paraId="5066E36E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Aktivnost/projekt</w:t>
            </w:r>
          </w:p>
        </w:tc>
        <w:tc>
          <w:tcPr>
            <w:tcW w:w="6662" w:type="dxa"/>
            <w:gridSpan w:val="2"/>
            <w:shd w:val="clear" w:color="auto" w:fill="BDD6EE" w:themeFill="accent5" w:themeFillTint="66"/>
            <w:vAlign w:val="center"/>
          </w:tcPr>
          <w:p w14:paraId="162FD771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Ključne aktivnosti</w:t>
            </w:r>
          </w:p>
        </w:tc>
      </w:tr>
      <w:tr w:rsidR="005C7B86" w:rsidRPr="001F6481" w14:paraId="61ECC71B" w14:textId="77777777" w:rsidTr="001127F3">
        <w:trPr>
          <w:jc w:val="center"/>
        </w:trPr>
        <w:tc>
          <w:tcPr>
            <w:tcW w:w="2496" w:type="dxa"/>
            <w:vMerge w:val="restart"/>
            <w:vAlign w:val="center"/>
          </w:tcPr>
          <w:p w14:paraId="04916F4F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Poboljšanje i ujednačavanje stupnja pristupačnosti odgoja i obrazovanja djeci i roditeljima/starateljima.</w:t>
            </w:r>
          </w:p>
        </w:tc>
        <w:tc>
          <w:tcPr>
            <w:tcW w:w="1766" w:type="dxa"/>
            <w:vMerge w:val="restart"/>
            <w:vAlign w:val="center"/>
          </w:tcPr>
          <w:p w14:paraId="5A67E065" w14:textId="5AD953C4" w:rsidR="005C7B86" w:rsidRPr="001F6481" w:rsidRDefault="00160B71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24.756,57</w:t>
            </w:r>
          </w:p>
          <w:p w14:paraId="5E187375" w14:textId="1B5AE37E" w:rsidR="005C7B86" w:rsidRDefault="005C7B86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</w:p>
          <w:p w14:paraId="08D61099" w14:textId="2C74A381" w:rsidR="00160B71" w:rsidRPr="001F6481" w:rsidRDefault="00160B71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49.750,00</w:t>
            </w:r>
          </w:p>
          <w:p w14:paraId="34E82E33" w14:textId="28A9DC8E" w:rsidR="005C7B86" w:rsidRPr="001F6481" w:rsidRDefault="00160B71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40.000,00</w:t>
            </w:r>
          </w:p>
          <w:p w14:paraId="4A412861" w14:textId="24902089" w:rsidR="005C7B86" w:rsidRPr="001F6481" w:rsidRDefault="00160B71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400,00</w:t>
            </w:r>
          </w:p>
          <w:p w14:paraId="40B6E083" w14:textId="77777777" w:rsidR="005C7B86" w:rsidRPr="001F6481" w:rsidRDefault="005C7B86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1.000,00</w:t>
            </w:r>
          </w:p>
          <w:p w14:paraId="42CFE22C" w14:textId="74F420EF" w:rsidR="005C7B86" w:rsidRPr="001F6481" w:rsidRDefault="005C7B86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2.</w:t>
            </w:r>
            <w:r w:rsidR="00160B71">
              <w:rPr>
                <w:rFonts w:ascii="Arial" w:eastAsia="Calibri" w:hAnsi="Arial" w:cs="Arial"/>
              </w:rPr>
              <w:t>124,00</w:t>
            </w:r>
          </w:p>
          <w:p w14:paraId="3C2490FE" w14:textId="28444FC8" w:rsidR="005C7B86" w:rsidRPr="00160B71" w:rsidRDefault="00160B71" w:rsidP="001127F3">
            <w:pPr>
              <w:spacing w:line="276" w:lineRule="auto"/>
              <w:jc w:val="right"/>
              <w:rPr>
                <w:rFonts w:ascii="Arial" w:eastAsia="Calibri" w:hAnsi="Arial" w:cs="Arial"/>
                <w:bCs/>
              </w:rPr>
            </w:pPr>
            <w:r w:rsidRPr="00160B71">
              <w:rPr>
                <w:rFonts w:ascii="Arial" w:eastAsia="Calibri" w:hAnsi="Arial" w:cs="Arial"/>
                <w:bCs/>
              </w:rPr>
              <w:t>12.500,00</w:t>
            </w:r>
          </w:p>
        </w:tc>
        <w:tc>
          <w:tcPr>
            <w:tcW w:w="3813" w:type="dxa"/>
            <w:vMerge w:val="restart"/>
            <w:vAlign w:val="center"/>
          </w:tcPr>
          <w:p w14:paraId="61DB4666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A210201</w:t>
            </w:r>
          </w:p>
          <w:p w14:paraId="3428A700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A230102</w:t>
            </w:r>
          </w:p>
          <w:p w14:paraId="169B6CB7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A230104</w:t>
            </w:r>
          </w:p>
          <w:p w14:paraId="63A6676B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A230107</w:t>
            </w:r>
          </w:p>
          <w:p w14:paraId="01DA63E5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A230116</w:t>
            </w:r>
          </w:p>
          <w:p w14:paraId="3236EA82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A230119</w:t>
            </w:r>
          </w:p>
          <w:p w14:paraId="7FCF5E68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A230202</w:t>
            </w:r>
          </w:p>
          <w:p w14:paraId="5165C32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T922001</w:t>
            </w:r>
          </w:p>
        </w:tc>
        <w:tc>
          <w:tcPr>
            <w:tcW w:w="6662" w:type="dxa"/>
            <w:gridSpan w:val="2"/>
          </w:tcPr>
          <w:p w14:paraId="47FD77E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Sufinanciranje produženog boravka u školama za djecu iz slabije razvijenih općina.</w:t>
            </w:r>
          </w:p>
        </w:tc>
      </w:tr>
      <w:tr w:rsidR="005C7B86" w:rsidRPr="001F6481" w14:paraId="6740F5D9" w14:textId="77777777" w:rsidTr="001127F3">
        <w:trPr>
          <w:jc w:val="center"/>
        </w:trPr>
        <w:tc>
          <w:tcPr>
            <w:tcW w:w="2496" w:type="dxa"/>
            <w:vMerge/>
          </w:tcPr>
          <w:p w14:paraId="539F44E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20223F10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5CD9FBB0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31997597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Podrška praćenju rane identifikacije te poboljšanje kvalitete rada s darovitom djecom.</w:t>
            </w:r>
          </w:p>
        </w:tc>
      </w:tr>
      <w:tr w:rsidR="005C7B86" w:rsidRPr="001F6481" w14:paraId="632F4E17" w14:textId="77777777" w:rsidTr="001127F3">
        <w:trPr>
          <w:jc w:val="center"/>
        </w:trPr>
        <w:tc>
          <w:tcPr>
            <w:tcW w:w="2496" w:type="dxa"/>
            <w:vMerge/>
          </w:tcPr>
          <w:p w14:paraId="4224776C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0C06522A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698AC642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0BE4CA3D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Poboljšanje uključenosti učenika sa teškoćama u razvoju u sustav osnovnoškolskog obrazovanja.</w:t>
            </w:r>
          </w:p>
        </w:tc>
      </w:tr>
      <w:tr w:rsidR="005C7B86" w:rsidRPr="001F6481" w14:paraId="233F5E5E" w14:textId="77777777" w:rsidTr="001127F3">
        <w:trPr>
          <w:jc w:val="center"/>
        </w:trPr>
        <w:tc>
          <w:tcPr>
            <w:tcW w:w="2496" w:type="dxa"/>
            <w:vMerge/>
          </w:tcPr>
          <w:p w14:paraId="28D3B095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5C2A110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54DB3B23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79789D8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Sufinanciranje posebnog i javnog prijevoza učenika te prilagođavanje rasporeda linija potrebama učenika.</w:t>
            </w:r>
          </w:p>
        </w:tc>
      </w:tr>
      <w:tr w:rsidR="005C7B86" w:rsidRPr="001F6481" w14:paraId="70E269BC" w14:textId="77777777" w:rsidTr="001127F3">
        <w:trPr>
          <w:trHeight w:val="96"/>
          <w:jc w:val="center"/>
        </w:trPr>
        <w:tc>
          <w:tcPr>
            <w:tcW w:w="2496" w:type="dxa"/>
            <w:vMerge/>
          </w:tcPr>
          <w:p w14:paraId="51140368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07D37CA9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576204A2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66589F4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Osiguranje jednosmjenske nastave i uvođenje kvalitetne cjelodnevne nastave u OŠ.</w:t>
            </w:r>
          </w:p>
        </w:tc>
      </w:tr>
      <w:tr w:rsidR="005C7B86" w:rsidRPr="001F6481" w14:paraId="4044D3CA" w14:textId="77777777" w:rsidTr="001127F3">
        <w:trPr>
          <w:trHeight w:val="96"/>
          <w:jc w:val="center"/>
        </w:trPr>
        <w:tc>
          <w:tcPr>
            <w:tcW w:w="2496" w:type="dxa"/>
            <w:vMerge/>
          </w:tcPr>
          <w:p w14:paraId="38FF4B6E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34FD97CC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7FB548F8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68BD4675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Poticanje usvajanja i unapređenja kompetencija u informatičkoj pismenosti i digitalnim vještinama.</w:t>
            </w:r>
          </w:p>
        </w:tc>
      </w:tr>
      <w:tr w:rsidR="005C7B86" w:rsidRPr="001F6481" w14:paraId="5C417C2B" w14:textId="77777777" w:rsidTr="001127F3">
        <w:trPr>
          <w:trHeight w:val="96"/>
          <w:jc w:val="center"/>
        </w:trPr>
        <w:tc>
          <w:tcPr>
            <w:tcW w:w="2496" w:type="dxa"/>
            <w:vMerge/>
          </w:tcPr>
          <w:p w14:paraId="2B7DCBB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</w:tcPr>
          <w:p w14:paraId="13FC20F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Merge/>
          </w:tcPr>
          <w:p w14:paraId="4A8876A5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</w:tcPr>
          <w:p w14:paraId="703C8183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Promicanje daljnje provedbe programa građanskog odgoja u osnovnim školama.</w:t>
            </w:r>
          </w:p>
        </w:tc>
      </w:tr>
      <w:tr w:rsidR="005C7B86" w:rsidRPr="001F6481" w14:paraId="2AB30D84" w14:textId="77777777" w:rsidTr="001127F3">
        <w:trPr>
          <w:jc w:val="center"/>
        </w:trPr>
        <w:tc>
          <w:tcPr>
            <w:tcW w:w="2496" w:type="dxa"/>
            <w:vMerge w:val="restart"/>
            <w:vAlign w:val="center"/>
          </w:tcPr>
          <w:p w14:paraId="574567F1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1CB17F17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60655677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Ciljne vrijednosti</w:t>
            </w:r>
          </w:p>
        </w:tc>
      </w:tr>
      <w:tr w:rsidR="005C7B86" w:rsidRPr="001F6481" w14:paraId="685DD1E2" w14:textId="77777777" w:rsidTr="001127F3">
        <w:trPr>
          <w:jc w:val="center"/>
        </w:trPr>
        <w:tc>
          <w:tcPr>
            <w:tcW w:w="2496" w:type="dxa"/>
            <w:vMerge/>
            <w:vAlign w:val="center"/>
          </w:tcPr>
          <w:p w14:paraId="321A4537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6" w:type="dxa"/>
            <w:vMerge/>
            <w:vAlign w:val="center"/>
          </w:tcPr>
          <w:p w14:paraId="34DE14AA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13" w:type="dxa"/>
            <w:vAlign w:val="center"/>
          </w:tcPr>
          <w:p w14:paraId="46CB94C0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2026.</w:t>
            </w:r>
          </w:p>
        </w:tc>
        <w:tc>
          <w:tcPr>
            <w:tcW w:w="3402" w:type="dxa"/>
            <w:vAlign w:val="center"/>
          </w:tcPr>
          <w:p w14:paraId="0B165F2C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2027.</w:t>
            </w:r>
          </w:p>
        </w:tc>
        <w:tc>
          <w:tcPr>
            <w:tcW w:w="3260" w:type="dxa"/>
            <w:vAlign w:val="center"/>
          </w:tcPr>
          <w:p w14:paraId="744DD128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2028.</w:t>
            </w:r>
          </w:p>
        </w:tc>
      </w:tr>
      <w:tr w:rsidR="005C7B86" w:rsidRPr="001F6481" w14:paraId="2DA1FE89" w14:textId="77777777" w:rsidTr="001127F3">
        <w:trPr>
          <w:jc w:val="center"/>
        </w:trPr>
        <w:tc>
          <w:tcPr>
            <w:tcW w:w="2496" w:type="dxa"/>
          </w:tcPr>
          <w:p w14:paraId="7249A9BC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Broj učenika s teškoćama u razvoju uključene u sustav osnovnoškolskog obrazovanja.</w:t>
            </w:r>
          </w:p>
        </w:tc>
        <w:tc>
          <w:tcPr>
            <w:tcW w:w="1766" w:type="dxa"/>
            <w:vAlign w:val="center"/>
          </w:tcPr>
          <w:p w14:paraId="0F017AF3" w14:textId="505F3B5D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3813" w:type="dxa"/>
            <w:vAlign w:val="center"/>
          </w:tcPr>
          <w:p w14:paraId="46D67440" w14:textId="5A88F520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3402" w:type="dxa"/>
            <w:vAlign w:val="center"/>
          </w:tcPr>
          <w:p w14:paraId="2C368907" w14:textId="0EA25B8F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14:paraId="433399D9" w14:textId="46AFDBAB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</w:t>
            </w:r>
          </w:p>
        </w:tc>
      </w:tr>
      <w:tr w:rsidR="005C7B86" w:rsidRPr="001F6481" w14:paraId="15BC6A71" w14:textId="77777777" w:rsidTr="001127F3">
        <w:trPr>
          <w:jc w:val="center"/>
        </w:trPr>
        <w:tc>
          <w:tcPr>
            <w:tcW w:w="2496" w:type="dxa"/>
          </w:tcPr>
          <w:p w14:paraId="3AAEAC68" w14:textId="77777777" w:rsidR="005C7B86" w:rsidRPr="001F6481" w:rsidRDefault="005C7B86" w:rsidP="001127F3">
            <w:pPr>
              <w:spacing w:line="276" w:lineRule="auto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lastRenderedPageBreak/>
              <w:t>Broj pomoćnika u nastavi.</w:t>
            </w:r>
          </w:p>
        </w:tc>
        <w:tc>
          <w:tcPr>
            <w:tcW w:w="1766" w:type="dxa"/>
            <w:vAlign w:val="center"/>
          </w:tcPr>
          <w:p w14:paraId="5A18D511" w14:textId="65D2AED5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3813" w:type="dxa"/>
            <w:vAlign w:val="center"/>
          </w:tcPr>
          <w:p w14:paraId="05B2CB5D" w14:textId="72CCF318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3402" w:type="dxa"/>
            <w:vAlign w:val="center"/>
          </w:tcPr>
          <w:p w14:paraId="37306EA0" w14:textId="235BD20A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14:paraId="5810C0AC" w14:textId="481DF3A0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</w:t>
            </w:r>
          </w:p>
        </w:tc>
      </w:tr>
      <w:tr w:rsidR="005C7B86" w:rsidRPr="001F6481" w14:paraId="7091F4F1" w14:textId="77777777" w:rsidTr="001127F3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784C305D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Broj učenika kojima se sufinanciraju troškovi posebnog i javnog prijevoza u osnovnim školama.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1DE84C49" w14:textId="292175C8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73C34098" w14:textId="186D4BB2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491EA47" w14:textId="48C8C994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CD55E5E" w14:textId="62FB78E1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</w:t>
            </w:r>
          </w:p>
        </w:tc>
      </w:tr>
      <w:tr w:rsidR="005C7B86" w:rsidRPr="001F6481" w14:paraId="644A7113" w14:textId="77777777" w:rsidTr="001127F3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59E" w14:textId="77777777" w:rsidR="005C7B86" w:rsidRPr="001F6481" w:rsidRDefault="005C7B86" w:rsidP="001127F3">
            <w:pPr>
              <w:spacing w:line="276" w:lineRule="auto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Broj učenika u izvannastavnoj aktivnosti Građanski odgoj i obrazovanje.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2FCF" w14:textId="71B9C382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7FD" w14:textId="3F4F806F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569" w14:textId="772BA8E6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AC3" w14:textId="4A13A242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5C7B86" w:rsidRPr="001F6481" w14:paraId="4AC6440D" w14:textId="77777777" w:rsidTr="001127F3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0D7DF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7B86" w:rsidRPr="001F6481" w14:paraId="75F44B99" w14:textId="77777777" w:rsidTr="001127F3">
        <w:trPr>
          <w:jc w:val="center"/>
        </w:trPr>
        <w:tc>
          <w:tcPr>
            <w:tcW w:w="14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D8FD9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7B86" w:rsidRPr="001F6481" w14:paraId="3A0127DA" w14:textId="77777777" w:rsidTr="00160B71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8052FA2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  <w:b/>
              </w:rPr>
              <w:t>Mjera 2.1.9. Ostale mjere iz samoupravnog djelokruga u području odgoja i obrazovanja</w:t>
            </w:r>
          </w:p>
        </w:tc>
      </w:tr>
      <w:tr w:rsidR="005C7B86" w:rsidRPr="001F6481" w14:paraId="569F80A6" w14:textId="77777777" w:rsidTr="00160B71">
        <w:trPr>
          <w:jc w:val="center"/>
        </w:trPr>
        <w:tc>
          <w:tcPr>
            <w:tcW w:w="2496" w:type="dxa"/>
            <w:shd w:val="clear" w:color="auto" w:fill="BDD6EE" w:themeFill="accent5" w:themeFillTint="66"/>
            <w:vAlign w:val="center"/>
          </w:tcPr>
          <w:p w14:paraId="5962B368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Svrha provedbe mjere</w:t>
            </w:r>
          </w:p>
        </w:tc>
        <w:tc>
          <w:tcPr>
            <w:tcW w:w="1766" w:type="dxa"/>
            <w:shd w:val="clear" w:color="auto" w:fill="BDD6EE" w:themeFill="accent5" w:themeFillTint="66"/>
            <w:vAlign w:val="center"/>
          </w:tcPr>
          <w:p w14:paraId="3A89751F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Procijenjeni trošak provedbe mjere (u EUR)</w:t>
            </w:r>
          </w:p>
        </w:tc>
        <w:tc>
          <w:tcPr>
            <w:tcW w:w="3813" w:type="dxa"/>
            <w:shd w:val="clear" w:color="auto" w:fill="BDD6EE" w:themeFill="accent5" w:themeFillTint="66"/>
            <w:vAlign w:val="center"/>
          </w:tcPr>
          <w:p w14:paraId="465F0605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Aktivnost/projekt</w:t>
            </w:r>
          </w:p>
        </w:tc>
        <w:tc>
          <w:tcPr>
            <w:tcW w:w="6662" w:type="dxa"/>
            <w:gridSpan w:val="2"/>
            <w:shd w:val="clear" w:color="auto" w:fill="BDD6EE" w:themeFill="accent5" w:themeFillTint="66"/>
            <w:vAlign w:val="center"/>
          </w:tcPr>
          <w:p w14:paraId="4676CCE6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Ključne aktivnosti</w:t>
            </w:r>
          </w:p>
        </w:tc>
      </w:tr>
      <w:tr w:rsidR="005C7B86" w:rsidRPr="001F6481" w14:paraId="61F64D60" w14:textId="77777777" w:rsidTr="001127F3">
        <w:trPr>
          <w:jc w:val="center"/>
        </w:trPr>
        <w:tc>
          <w:tcPr>
            <w:tcW w:w="2496" w:type="dxa"/>
          </w:tcPr>
          <w:p w14:paraId="40174C20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 xml:space="preserve">Stvaranje pretpostavki za učinkovito djelovanje i daljnji razvoj odgojno obrazovnog sustava. </w:t>
            </w:r>
          </w:p>
        </w:tc>
        <w:tc>
          <w:tcPr>
            <w:tcW w:w="1766" w:type="dxa"/>
            <w:vAlign w:val="center"/>
          </w:tcPr>
          <w:p w14:paraId="4A9CCAAF" w14:textId="700ADF74" w:rsidR="005C7B86" w:rsidRPr="001F6481" w:rsidRDefault="00160B71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250</w:t>
            </w:r>
            <w:r w:rsidR="005C7B86" w:rsidRPr="001F6481">
              <w:rPr>
                <w:rFonts w:ascii="Arial" w:eastAsia="Calibri" w:hAnsi="Arial" w:cs="Arial"/>
              </w:rPr>
              <w:t>,00</w:t>
            </w:r>
          </w:p>
          <w:p w14:paraId="7C1876FC" w14:textId="76396703" w:rsidR="005C7B86" w:rsidRPr="001F6481" w:rsidRDefault="00160B71" w:rsidP="001127F3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678</w:t>
            </w:r>
            <w:r w:rsidR="005C7B86" w:rsidRPr="001F6481">
              <w:rPr>
                <w:rFonts w:ascii="Arial" w:eastAsia="Calibri" w:hAnsi="Arial" w:cs="Arial"/>
              </w:rPr>
              <w:t>,00</w:t>
            </w:r>
          </w:p>
        </w:tc>
        <w:tc>
          <w:tcPr>
            <w:tcW w:w="3813" w:type="dxa"/>
            <w:vAlign w:val="center"/>
          </w:tcPr>
          <w:p w14:paraId="0B94AEE2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A230209</w:t>
            </w:r>
          </w:p>
          <w:p w14:paraId="6205CACC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A230219</w:t>
            </w:r>
          </w:p>
        </w:tc>
        <w:tc>
          <w:tcPr>
            <w:tcW w:w="6662" w:type="dxa"/>
            <w:gridSpan w:val="2"/>
            <w:vAlign w:val="center"/>
          </w:tcPr>
          <w:p w14:paraId="1341E4E1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Provedba aktivnosti u okviru djelokruga odgoja i obrazovanja.</w:t>
            </w:r>
          </w:p>
        </w:tc>
      </w:tr>
      <w:tr w:rsidR="005C7B86" w:rsidRPr="001F6481" w14:paraId="3CEC0C57" w14:textId="77777777" w:rsidTr="001127F3">
        <w:trPr>
          <w:jc w:val="center"/>
        </w:trPr>
        <w:tc>
          <w:tcPr>
            <w:tcW w:w="2496" w:type="dxa"/>
            <w:vMerge w:val="restart"/>
            <w:vAlign w:val="center"/>
          </w:tcPr>
          <w:p w14:paraId="41033A36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33DCF765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3F0BA5FF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Ciljne vrijednosti</w:t>
            </w:r>
          </w:p>
        </w:tc>
      </w:tr>
      <w:tr w:rsidR="005C7B86" w:rsidRPr="001F6481" w14:paraId="133523A2" w14:textId="77777777" w:rsidTr="001127F3">
        <w:trPr>
          <w:jc w:val="center"/>
        </w:trPr>
        <w:tc>
          <w:tcPr>
            <w:tcW w:w="2496" w:type="dxa"/>
            <w:vMerge/>
            <w:vAlign w:val="center"/>
          </w:tcPr>
          <w:p w14:paraId="46A2443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766" w:type="dxa"/>
            <w:vMerge/>
            <w:vAlign w:val="center"/>
          </w:tcPr>
          <w:p w14:paraId="5A20C1CF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813" w:type="dxa"/>
            <w:vAlign w:val="center"/>
          </w:tcPr>
          <w:p w14:paraId="35B80063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2026.</w:t>
            </w:r>
          </w:p>
        </w:tc>
        <w:tc>
          <w:tcPr>
            <w:tcW w:w="3402" w:type="dxa"/>
            <w:vAlign w:val="center"/>
          </w:tcPr>
          <w:p w14:paraId="6EF395C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2027.</w:t>
            </w:r>
          </w:p>
        </w:tc>
        <w:tc>
          <w:tcPr>
            <w:tcW w:w="3260" w:type="dxa"/>
            <w:vAlign w:val="center"/>
          </w:tcPr>
          <w:p w14:paraId="11C6D063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2028.</w:t>
            </w:r>
          </w:p>
        </w:tc>
      </w:tr>
      <w:tr w:rsidR="005C7B86" w:rsidRPr="001F6481" w14:paraId="5AB5B97D" w14:textId="77777777" w:rsidTr="001127F3">
        <w:trPr>
          <w:jc w:val="center"/>
        </w:trPr>
        <w:tc>
          <w:tcPr>
            <w:tcW w:w="2496" w:type="dxa"/>
          </w:tcPr>
          <w:p w14:paraId="78A4C422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Broj izleta i terenskih nastava.</w:t>
            </w:r>
          </w:p>
        </w:tc>
        <w:tc>
          <w:tcPr>
            <w:tcW w:w="1766" w:type="dxa"/>
            <w:vAlign w:val="center"/>
          </w:tcPr>
          <w:p w14:paraId="640534BA" w14:textId="773302B7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813" w:type="dxa"/>
            <w:vAlign w:val="center"/>
          </w:tcPr>
          <w:p w14:paraId="36C49E76" w14:textId="37F4676C" w:rsidR="005C7B86" w:rsidRPr="001F648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402" w:type="dxa"/>
            <w:vAlign w:val="center"/>
          </w:tcPr>
          <w:p w14:paraId="2FFFD502" w14:textId="788EF4DA" w:rsidR="005C7B86" w:rsidRPr="00160B7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160B71">
              <w:rPr>
                <w:rFonts w:ascii="Arial" w:eastAsia="Calibri" w:hAnsi="Arial" w:cs="Arial"/>
                <w:bCs/>
              </w:rPr>
              <w:t>5</w:t>
            </w:r>
          </w:p>
        </w:tc>
        <w:tc>
          <w:tcPr>
            <w:tcW w:w="3260" w:type="dxa"/>
            <w:vAlign w:val="center"/>
          </w:tcPr>
          <w:p w14:paraId="049B73CA" w14:textId="7F3A9C06" w:rsidR="005C7B86" w:rsidRPr="00160B71" w:rsidRDefault="00160B71" w:rsidP="001127F3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160B71">
              <w:rPr>
                <w:rFonts w:ascii="Arial" w:eastAsia="Calibri" w:hAnsi="Arial" w:cs="Arial"/>
                <w:bCs/>
              </w:rPr>
              <w:t>5</w:t>
            </w:r>
          </w:p>
        </w:tc>
      </w:tr>
      <w:tr w:rsidR="005C7B86" w:rsidRPr="001F6481" w14:paraId="52E37757" w14:textId="77777777" w:rsidTr="001127F3">
        <w:trPr>
          <w:jc w:val="center"/>
        </w:trPr>
        <w:tc>
          <w:tcPr>
            <w:tcW w:w="2496" w:type="dxa"/>
          </w:tcPr>
          <w:p w14:paraId="0899D797" w14:textId="77777777" w:rsidR="005C7B86" w:rsidRPr="001F6481" w:rsidRDefault="005C7B86" w:rsidP="001127F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Broj učenika sudionika na izletima i terenskim nastavama.</w:t>
            </w:r>
          </w:p>
        </w:tc>
        <w:tc>
          <w:tcPr>
            <w:tcW w:w="1766" w:type="dxa"/>
            <w:vAlign w:val="center"/>
          </w:tcPr>
          <w:p w14:paraId="10F073E8" w14:textId="10BC7619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160B71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3813" w:type="dxa"/>
            <w:vAlign w:val="center"/>
          </w:tcPr>
          <w:p w14:paraId="739B39A9" w14:textId="6887032F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160B71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3402" w:type="dxa"/>
            <w:vAlign w:val="center"/>
          </w:tcPr>
          <w:p w14:paraId="24FFF2F2" w14:textId="0D8475A0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160B71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3260" w:type="dxa"/>
            <w:vAlign w:val="center"/>
          </w:tcPr>
          <w:p w14:paraId="0A17ECC8" w14:textId="268319EB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160B71">
              <w:rPr>
                <w:rFonts w:ascii="Arial" w:eastAsia="Calibri" w:hAnsi="Arial" w:cs="Arial"/>
              </w:rPr>
              <w:t>10</w:t>
            </w:r>
          </w:p>
        </w:tc>
      </w:tr>
      <w:tr w:rsidR="005C7B86" w:rsidRPr="001F6481" w14:paraId="53C232EB" w14:textId="77777777" w:rsidTr="001127F3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7B6637C4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lastRenderedPageBreak/>
              <w:t>Donacije higijenskih potrepština.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1B766160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27826D6D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ACC85C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8F627C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</w:tr>
      <w:tr w:rsidR="005C7B86" w:rsidRPr="001F6481" w14:paraId="3B666D24" w14:textId="77777777" w:rsidTr="001127F3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5C285595" w14:textId="77777777" w:rsidR="005C7B86" w:rsidRPr="001F6481" w:rsidRDefault="005C7B86" w:rsidP="001127F3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Uzorkovanje pitke vode.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12682AC5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413D81C9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FA8DB07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E781AC" w14:textId="77777777" w:rsidR="005C7B86" w:rsidRPr="001F6481" w:rsidRDefault="005C7B86" w:rsidP="001127F3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</w:tr>
    </w:tbl>
    <w:p w14:paraId="6375C6C2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3856E1A9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781BDA6C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  <w:r w:rsidRPr="001F6481">
        <w:rPr>
          <w:rFonts w:ascii="Arial" w:hAnsi="Arial" w:cs="Arial"/>
          <w:b/>
        </w:rPr>
        <w:t>Posebni cilj 2.2. Vitalno stanovništvo kroz kvalitetnije zdravstvene usluge i sport</w:t>
      </w:r>
    </w:p>
    <w:tbl>
      <w:tblPr>
        <w:tblStyle w:val="Reetkatablice"/>
        <w:tblpPr w:leftFromText="180" w:rightFromText="180" w:vertAnchor="text" w:horzAnchor="margin" w:tblpXSpec="center" w:tblpY="275"/>
        <w:tblW w:w="14737" w:type="dxa"/>
        <w:tblInd w:w="0" w:type="dxa"/>
        <w:tblLook w:val="04A0" w:firstRow="1" w:lastRow="0" w:firstColumn="1" w:lastColumn="0" w:noHBand="0" w:noVBand="1"/>
      </w:tblPr>
      <w:tblGrid>
        <w:gridCol w:w="2547"/>
        <w:gridCol w:w="1984"/>
        <w:gridCol w:w="3533"/>
        <w:gridCol w:w="3271"/>
        <w:gridCol w:w="3402"/>
      </w:tblGrid>
      <w:tr w:rsidR="005D272A" w:rsidRPr="001F6481" w14:paraId="38750A92" w14:textId="77777777" w:rsidTr="005D272A">
        <w:tc>
          <w:tcPr>
            <w:tcW w:w="14737" w:type="dxa"/>
            <w:gridSpan w:val="5"/>
            <w:shd w:val="clear" w:color="auto" w:fill="A8D08D" w:themeFill="accent6" w:themeFillTint="99"/>
          </w:tcPr>
          <w:p w14:paraId="65FD10A9" w14:textId="77777777" w:rsidR="005D272A" w:rsidRPr="001F6481" w:rsidRDefault="005D272A" w:rsidP="005D272A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  <w:b/>
              </w:rPr>
              <w:t>Mjera 2.2.6. Unaprjeđenje programa prevencije i ranog otkrivanja bolesti</w:t>
            </w:r>
          </w:p>
        </w:tc>
      </w:tr>
      <w:tr w:rsidR="005D272A" w:rsidRPr="001F6481" w14:paraId="2BCB64CA" w14:textId="77777777" w:rsidTr="005D272A">
        <w:tc>
          <w:tcPr>
            <w:tcW w:w="2547" w:type="dxa"/>
            <w:shd w:val="clear" w:color="auto" w:fill="BDD6EE" w:themeFill="accent5" w:themeFillTint="66"/>
            <w:vAlign w:val="center"/>
          </w:tcPr>
          <w:p w14:paraId="7D236172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Svrha provedbe mjere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515E4D85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Procijenjeni trošak provedbe mjere (u EUR)</w:t>
            </w:r>
          </w:p>
        </w:tc>
        <w:tc>
          <w:tcPr>
            <w:tcW w:w="3533" w:type="dxa"/>
            <w:shd w:val="clear" w:color="auto" w:fill="BDD6EE" w:themeFill="accent5" w:themeFillTint="66"/>
            <w:vAlign w:val="center"/>
          </w:tcPr>
          <w:p w14:paraId="29D0D1F1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Aktivnost/projekt</w:t>
            </w:r>
          </w:p>
        </w:tc>
        <w:tc>
          <w:tcPr>
            <w:tcW w:w="6673" w:type="dxa"/>
            <w:gridSpan w:val="2"/>
            <w:shd w:val="clear" w:color="auto" w:fill="BDD6EE" w:themeFill="accent5" w:themeFillTint="66"/>
            <w:vAlign w:val="center"/>
          </w:tcPr>
          <w:p w14:paraId="4B12D03C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Ključne aktivnosti</w:t>
            </w:r>
          </w:p>
        </w:tc>
      </w:tr>
      <w:tr w:rsidR="005D272A" w:rsidRPr="001F6481" w14:paraId="5D62AC76" w14:textId="77777777" w:rsidTr="005D272A">
        <w:tc>
          <w:tcPr>
            <w:tcW w:w="2547" w:type="dxa"/>
          </w:tcPr>
          <w:p w14:paraId="34E66ECD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Promicanje zaštite zdravlja i zdravih životnih navika, prevencije i ranog otkrivanja bolesti.</w:t>
            </w:r>
          </w:p>
        </w:tc>
        <w:tc>
          <w:tcPr>
            <w:tcW w:w="1984" w:type="dxa"/>
            <w:vAlign w:val="center"/>
          </w:tcPr>
          <w:p w14:paraId="07358B03" w14:textId="77777777" w:rsidR="005D272A" w:rsidRPr="001F6481" w:rsidRDefault="005D272A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100,00</w:t>
            </w:r>
          </w:p>
        </w:tc>
        <w:tc>
          <w:tcPr>
            <w:tcW w:w="3533" w:type="dxa"/>
            <w:vAlign w:val="center"/>
          </w:tcPr>
          <w:p w14:paraId="2C22B215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A230203</w:t>
            </w:r>
          </w:p>
        </w:tc>
        <w:tc>
          <w:tcPr>
            <w:tcW w:w="6673" w:type="dxa"/>
            <w:gridSpan w:val="2"/>
            <w:vAlign w:val="center"/>
          </w:tcPr>
          <w:p w14:paraId="4A1687C0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Promicanje zdrave prehrane učenika, osiguravanjem svježeg voća, meda, mlijeka i mliječnih proizvoda.</w:t>
            </w:r>
          </w:p>
        </w:tc>
      </w:tr>
      <w:tr w:rsidR="005D272A" w:rsidRPr="001F6481" w14:paraId="7C995D46" w14:textId="77777777" w:rsidTr="005D272A">
        <w:tc>
          <w:tcPr>
            <w:tcW w:w="2547" w:type="dxa"/>
            <w:vMerge w:val="restart"/>
            <w:vAlign w:val="center"/>
          </w:tcPr>
          <w:p w14:paraId="2D7F114C" w14:textId="77777777" w:rsidR="005D272A" w:rsidRPr="001F6481" w:rsidRDefault="005D272A" w:rsidP="005D272A">
            <w:pPr>
              <w:spacing w:line="276" w:lineRule="auto"/>
              <w:ind w:right="-106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7EC74FB2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3F495D9E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Ciljne vrijednosti</w:t>
            </w:r>
          </w:p>
        </w:tc>
      </w:tr>
      <w:tr w:rsidR="005D272A" w:rsidRPr="001F6481" w14:paraId="5BC90914" w14:textId="77777777" w:rsidTr="005D272A">
        <w:tc>
          <w:tcPr>
            <w:tcW w:w="2547" w:type="dxa"/>
            <w:vMerge/>
            <w:vAlign w:val="center"/>
          </w:tcPr>
          <w:p w14:paraId="229C2F55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5CD08EBE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533" w:type="dxa"/>
            <w:vAlign w:val="center"/>
          </w:tcPr>
          <w:p w14:paraId="4800F813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2026.</w:t>
            </w:r>
          </w:p>
        </w:tc>
        <w:tc>
          <w:tcPr>
            <w:tcW w:w="3271" w:type="dxa"/>
            <w:vAlign w:val="center"/>
          </w:tcPr>
          <w:p w14:paraId="6839BDB4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2027.</w:t>
            </w:r>
          </w:p>
        </w:tc>
        <w:tc>
          <w:tcPr>
            <w:tcW w:w="3402" w:type="dxa"/>
            <w:vAlign w:val="center"/>
          </w:tcPr>
          <w:p w14:paraId="0A2F8334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2028.</w:t>
            </w:r>
          </w:p>
        </w:tc>
      </w:tr>
      <w:tr w:rsidR="005D272A" w:rsidRPr="001F6481" w14:paraId="2C5D6519" w14:textId="77777777" w:rsidTr="005D272A">
        <w:tc>
          <w:tcPr>
            <w:tcW w:w="2547" w:type="dxa"/>
          </w:tcPr>
          <w:p w14:paraId="4A6E1E08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Broj učenika prvih razreda kojima su dodijeljene promotivna staklenka meda i edukativna slikovnica.</w:t>
            </w:r>
          </w:p>
        </w:tc>
        <w:tc>
          <w:tcPr>
            <w:tcW w:w="1984" w:type="dxa"/>
            <w:vAlign w:val="center"/>
          </w:tcPr>
          <w:p w14:paraId="7D82E39B" w14:textId="336404F0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3533" w:type="dxa"/>
            <w:vAlign w:val="center"/>
          </w:tcPr>
          <w:p w14:paraId="2162B52F" w14:textId="6795ABDA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3271" w:type="dxa"/>
            <w:vAlign w:val="center"/>
          </w:tcPr>
          <w:p w14:paraId="62CD99EC" w14:textId="26373203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0496E860" w14:textId="733D8BCB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5F974CC1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0190EB43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5FA790E4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3A6E6291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  <w:r w:rsidRPr="001F6481">
        <w:rPr>
          <w:rFonts w:ascii="Arial" w:hAnsi="Arial" w:cs="Arial"/>
          <w:b/>
        </w:rPr>
        <w:t>Posebni cilj 2.3. Veća uključivost i socijalna osjetljivost društva</w:t>
      </w:r>
    </w:p>
    <w:tbl>
      <w:tblPr>
        <w:tblStyle w:val="Reetkatablice"/>
        <w:tblpPr w:leftFromText="180" w:rightFromText="180" w:vertAnchor="text" w:horzAnchor="margin" w:tblpXSpec="center" w:tblpY="-269"/>
        <w:tblW w:w="14737" w:type="dxa"/>
        <w:tblInd w:w="0" w:type="dxa"/>
        <w:tblLook w:val="04A0" w:firstRow="1" w:lastRow="0" w:firstColumn="1" w:lastColumn="0" w:noHBand="0" w:noVBand="1"/>
      </w:tblPr>
      <w:tblGrid>
        <w:gridCol w:w="2547"/>
        <w:gridCol w:w="1984"/>
        <w:gridCol w:w="3544"/>
        <w:gridCol w:w="3260"/>
        <w:gridCol w:w="3402"/>
      </w:tblGrid>
      <w:tr w:rsidR="005D272A" w:rsidRPr="001F6481" w14:paraId="0AD7BD7D" w14:textId="77777777" w:rsidTr="00B9076A">
        <w:tc>
          <w:tcPr>
            <w:tcW w:w="14737" w:type="dxa"/>
            <w:gridSpan w:val="5"/>
            <w:shd w:val="clear" w:color="auto" w:fill="A8D08D" w:themeFill="accent6" w:themeFillTint="99"/>
          </w:tcPr>
          <w:p w14:paraId="628B08A6" w14:textId="77777777" w:rsidR="005D272A" w:rsidRPr="001F6481" w:rsidRDefault="005D272A" w:rsidP="005D272A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  <w:b/>
              </w:rPr>
              <w:lastRenderedPageBreak/>
              <w:t>Mjera 2.3.4. Kreiranje, razvoj i pružanje socijalnih usluga u zajednici</w:t>
            </w:r>
          </w:p>
        </w:tc>
      </w:tr>
      <w:tr w:rsidR="005D272A" w:rsidRPr="001F6481" w14:paraId="4A7D68DA" w14:textId="77777777" w:rsidTr="00B9076A">
        <w:tc>
          <w:tcPr>
            <w:tcW w:w="2547" w:type="dxa"/>
            <w:shd w:val="clear" w:color="auto" w:fill="BDD6EE" w:themeFill="accent5" w:themeFillTint="66"/>
            <w:vAlign w:val="center"/>
          </w:tcPr>
          <w:p w14:paraId="118D0BE7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Svrha provedbe mjere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6B0E45D4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Procijenjeni trošak provedbe mjere (u EUR)</w:t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1D99B69A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Aktivnost/projekt</w:t>
            </w:r>
          </w:p>
        </w:tc>
        <w:tc>
          <w:tcPr>
            <w:tcW w:w="6662" w:type="dxa"/>
            <w:gridSpan w:val="2"/>
            <w:shd w:val="clear" w:color="auto" w:fill="BDD6EE" w:themeFill="accent5" w:themeFillTint="66"/>
            <w:vAlign w:val="center"/>
          </w:tcPr>
          <w:p w14:paraId="2CFEEAAB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Ključne aktivnosti</w:t>
            </w:r>
          </w:p>
        </w:tc>
      </w:tr>
      <w:tr w:rsidR="005D272A" w:rsidRPr="001F6481" w14:paraId="3D19A1C8" w14:textId="77777777" w:rsidTr="005D272A">
        <w:tc>
          <w:tcPr>
            <w:tcW w:w="2547" w:type="dxa"/>
            <w:vMerge w:val="restart"/>
            <w:vAlign w:val="center"/>
          </w:tcPr>
          <w:p w14:paraId="482C5F04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Ranjivijim korisničkim skupinama omogućava se ostanak i podrška u vlastitoj zajednici. Razvojem izvaninstitucionalnih oblika usluga povećava se njihova dostupnost i prevenira i/ili odgađa institucionalizacija. Promicanje zdravlja.</w:t>
            </w:r>
          </w:p>
        </w:tc>
        <w:tc>
          <w:tcPr>
            <w:tcW w:w="1984" w:type="dxa"/>
            <w:vMerge w:val="restart"/>
            <w:vAlign w:val="center"/>
          </w:tcPr>
          <w:p w14:paraId="694604E7" w14:textId="374F7976" w:rsidR="005D272A" w:rsidRPr="001F6481" w:rsidRDefault="00B9076A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16.700,00</w:t>
            </w:r>
          </w:p>
          <w:p w14:paraId="3E36F3B3" w14:textId="27045413" w:rsidR="005D272A" w:rsidRPr="001F6481" w:rsidRDefault="00B9076A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25.00,00</w:t>
            </w:r>
          </w:p>
        </w:tc>
        <w:tc>
          <w:tcPr>
            <w:tcW w:w="3544" w:type="dxa"/>
            <w:vMerge w:val="restart"/>
            <w:vAlign w:val="center"/>
          </w:tcPr>
          <w:p w14:paraId="5D2FF570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3E7BA9C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A230106</w:t>
            </w:r>
          </w:p>
          <w:p w14:paraId="3BEE9BE2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A230208</w:t>
            </w:r>
          </w:p>
          <w:p w14:paraId="4BDF0332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58A63B0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</w:p>
          <w:p w14:paraId="691F3E90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</w:p>
          <w:p w14:paraId="6EAFFC2B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</w:p>
          <w:p w14:paraId="7069E000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Osiguravanje preduvjeta za provedbu školske prehrane učenika.</w:t>
            </w:r>
          </w:p>
          <w:p w14:paraId="28C34CDF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</w:p>
          <w:p w14:paraId="6768DE00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D272A" w:rsidRPr="001F6481" w14:paraId="3FEF97AA" w14:textId="77777777" w:rsidTr="005D272A">
        <w:tc>
          <w:tcPr>
            <w:tcW w:w="2547" w:type="dxa"/>
            <w:vMerge/>
            <w:vAlign w:val="center"/>
          </w:tcPr>
          <w:p w14:paraId="1B605232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593E0827" w14:textId="77777777" w:rsidR="005D272A" w:rsidRPr="001F6481" w:rsidRDefault="005D272A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vMerge/>
            <w:vAlign w:val="center"/>
          </w:tcPr>
          <w:p w14:paraId="3BCB9EA7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0D924862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 xml:space="preserve">Osiguravanje preduvjeta za provedbu prehrane zaposlenika. </w:t>
            </w:r>
          </w:p>
        </w:tc>
      </w:tr>
      <w:tr w:rsidR="005D272A" w:rsidRPr="001F6481" w14:paraId="59E73C04" w14:textId="77777777" w:rsidTr="005D272A">
        <w:tc>
          <w:tcPr>
            <w:tcW w:w="2547" w:type="dxa"/>
            <w:vMerge w:val="restart"/>
            <w:vAlign w:val="center"/>
          </w:tcPr>
          <w:p w14:paraId="659A3A35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68B80135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7613350D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Ciljne vrijednosti</w:t>
            </w:r>
          </w:p>
        </w:tc>
      </w:tr>
      <w:tr w:rsidR="005D272A" w:rsidRPr="001F6481" w14:paraId="5C555625" w14:textId="77777777" w:rsidTr="005D272A">
        <w:tc>
          <w:tcPr>
            <w:tcW w:w="2547" w:type="dxa"/>
            <w:vMerge/>
            <w:vAlign w:val="center"/>
          </w:tcPr>
          <w:p w14:paraId="16F64EE1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023CD706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7311A704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2026.</w:t>
            </w:r>
          </w:p>
        </w:tc>
        <w:tc>
          <w:tcPr>
            <w:tcW w:w="3260" w:type="dxa"/>
            <w:vAlign w:val="center"/>
          </w:tcPr>
          <w:p w14:paraId="07413A3F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2027.</w:t>
            </w:r>
          </w:p>
        </w:tc>
        <w:tc>
          <w:tcPr>
            <w:tcW w:w="3402" w:type="dxa"/>
            <w:vAlign w:val="center"/>
          </w:tcPr>
          <w:p w14:paraId="6C643BC1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2028.</w:t>
            </w:r>
          </w:p>
        </w:tc>
      </w:tr>
      <w:tr w:rsidR="005D272A" w:rsidRPr="001F6481" w14:paraId="6BA47E4F" w14:textId="77777777" w:rsidTr="005D272A">
        <w:tc>
          <w:tcPr>
            <w:tcW w:w="2547" w:type="dxa"/>
          </w:tcPr>
          <w:p w14:paraId="50D6AD2C" w14:textId="77777777" w:rsidR="005D272A" w:rsidRPr="001F6481" w:rsidRDefault="005D272A" w:rsidP="005D272A">
            <w:pPr>
              <w:spacing w:line="276" w:lineRule="auto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Broj učenika korisnika školske prehrane.</w:t>
            </w:r>
          </w:p>
        </w:tc>
        <w:tc>
          <w:tcPr>
            <w:tcW w:w="1984" w:type="dxa"/>
            <w:vAlign w:val="center"/>
          </w:tcPr>
          <w:p w14:paraId="56BE41C2" w14:textId="04E59F8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B9076A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3544" w:type="dxa"/>
            <w:vAlign w:val="center"/>
          </w:tcPr>
          <w:p w14:paraId="5BED81F9" w14:textId="17EDDA5A" w:rsidR="005D272A" w:rsidRPr="001F6481" w:rsidRDefault="00B9076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105</w:t>
            </w:r>
          </w:p>
        </w:tc>
        <w:tc>
          <w:tcPr>
            <w:tcW w:w="3260" w:type="dxa"/>
            <w:vAlign w:val="center"/>
          </w:tcPr>
          <w:p w14:paraId="41A006C6" w14:textId="66645AC5" w:rsidR="005D272A" w:rsidRPr="001F6481" w:rsidRDefault="00B9076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105</w:t>
            </w:r>
          </w:p>
        </w:tc>
        <w:tc>
          <w:tcPr>
            <w:tcW w:w="3402" w:type="dxa"/>
            <w:vAlign w:val="center"/>
          </w:tcPr>
          <w:p w14:paraId="3330A130" w14:textId="1F6676E5" w:rsidR="005D272A" w:rsidRPr="001F6481" w:rsidRDefault="00B9076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105</w:t>
            </w:r>
          </w:p>
        </w:tc>
      </w:tr>
      <w:tr w:rsidR="005D272A" w:rsidRPr="001F6481" w14:paraId="535A0A01" w14:textId="77777777" w:rsidTr="005D272A">
        <w:tc>
          <w:tcPr>
            <w:tcW w:w="2547" w:type="dxa"/>
          </w:tcPr>
          <w:p w14:paraId="208E8EAB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Broj zaposlenika korisnika prehrane.</w:t>
            </w:r>
          </w:p>
        </w:tc>
        <w:tc>
          <w:tcPr>
            <w:tcW w:w="1984" w:type="dxa"/>
            <w:vAlign w:val="center"/>
          </w:tcPr>
          <w:p w14:paraId="1803F43D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544" w:type="dxa"/>
            <w:vAlign w:val="center"/>
          </w:tcPr>
          <w:p w14:paraId="6ABD91E3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260" w:type="dxa"/>
            <w:vAlign w:val="center"/>
          </w:tcPr>
          <w:p w14:paraId="0592A77B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402" w:type="dxa"/>
            <w:vAlign w:val="center"/>
          </w:tcPr>
          <w:p w14:paraId="662FD061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15</w:t>
            </w:r>
          </w:p>
        </w:tc>
      </w:tr>
    </w:tbl>
    <w:p w14:paraId="37C82DD7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493113A5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7ACB7B74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6B4BFB29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5CEF54FF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649C9346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65CAE00F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3302946A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05046EBE" w14:textId="77777777" w:rsidR="005C7B86" w:rsidRPr="001F6481" w:rsidRDefault="005C7B86" w:rsidP="005C7B86">
      <w:pPr>
        <w:spacing w:line="276" w:lineRule="auto"/>
        <w:jc w:val="both"/>
        <w:rPr>
          <w:rFonts w:ascii="Arial" w:hAnsi="Arial" w:cs="Arial"/>
          <w:b/>
        </w:rPr>
      </w:pPr>
    </w:p>
    <w:p w14:paraId="16192666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  <w:r w:rsidRPr="001F6481">
        <w:rPr>
          <w:rFonts w:ascii="Arial" w:hAnsi="Arial" w:cs="Arial"/>
          <w:b/>
        </w:rPr>
        <w:t>Posebni cilj 2.4. Učinkovito upravljanje regionalnim razvojem</w:t>
      </w:r>
    </w:p>
    <w:tbl>
      <w:tblPr>
        <w:tblStyle w:val="Reetkatablice"/>
        <w:tblpPr w:leftFromText="180" w:rightFromText="180" w:vertAnchor="text" w:horzAnchor="margin" w:tblpXSpec="center" w:tblpY="150"/>
        <w:tblW w:w="14737" w:type="dxa"/>
        <w:tblInd w:w="0" w:type="dxa"/>
        <w:tblLook w:val="04A0" w:firstRow="1" w:lastRow="0" w:firstColumn="1" w:lastColumn="0" w:noHBand="0" w:noVBand="1"/>
      </w:tblPr>
      <w:tblGrid>
        <w:gridCol w:w="2547"/>
        <w:gridCol w:w="1984"/>
        <w:gridCol w:w="3297"/>
        <w:gridCol w:w="3507"/>
        <w:gridCol w:w="3402"/>
      </w:tblGrid>
      <w:tr w:rsidR="005D272A" w:rsidRPr="001F6481" w14:paraId="7AE9189C" w14:textId="77777777" w:rsidTr="00F32303">
        <w:tc>
          <w:tcPr>
            <w:tcW w:w="14737" w:type="dxa"/>
            <w:gridSpan w:val="5"/>
            <w:shd w:val="clear" w:color="auto" w:fill="A8D08D" w:themeFill="accent6" w:themeFillTint="99"/>
          </w:tcPr>
          <w:p w14:paraId="6F2BB5C4" w14:textId="77777777" w:rsidR="005D272A" w:rsidRPr="001F6481" w:rsidRDefault="005D272A" w:rsidP="005D272A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  <w:b/>
              </w:rPr>
              <w:t>Mjera 2.4.9. Ostale mjere iz samoupravnog djelokruga: Javna uprava i administracija</w:t>
            </w:r>
          </w:p>
        </w:tc>
      </w:tr>
      <w:tr w:rsidR="005D272A" w:rsidRPr="001F6481" w14:paraId="6A0D4E96" w14:textId="77777777" w:rsidTr="00F32303">
        <w:tc>
          <w:tcPr>
            <w:tcW w:w="2547" w:type="dxa"/>
            <w:shd w:val="clear" w:color="auto" w:fill="BDD6EE" w:themeFill="accent5" w:themeFillTint="66"/>
            <w:vAlign w:val="center"/>
          </w:tcPr>
          <w:p w14:paraId="5B6214FA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Svrha provedbe mjere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5CCBA1D8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Procijenjeni trošak provedbe mjere (u EUR)</w:t>
            </w:r>
          </w:p>
        </w:tc>
        <w:tc>
          <w:tcPr>
            <w:tcW w:w="3297" w:type="dxa"/>
            <w:shd w:val="clear" w:color="auto" w:fill="BDD6EE" w:themeFill="accent5" w:themeFillTint="66"/>
            <w:vAlign w:val="center"/>
          </w:tcPr>
          <w:p w14:paraId="0B0CD24F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Aktivnost/projekt</w:t>
            </w:r>
          </w:p>
        </w:tc>
        <w:tc>
          <w:tcPr>
            <w:tcW w:w="6909" w:type="dxa"/>
            <w:gridSpan w:val="2"/>
            <w:shd w:val="clear" w:color="auto" w:fill="BDD6EE" w:themeFill="accent5" w:themeFillTint="66"/>
            <w:vAlign w:val="center"/>
          </w:tcPr>
          <w:p w14:paraId="05ECD753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Ključne aktivnosti</w:t>
            </w:r>
          </w:p>
        </w:tc>
      </w:tr>
      <w:tr w:rsidR="005D272A" w:rsidRPr="001F6481" w14:paraId="0FB5C911" w14:textId="77777777" w:rsidTr="005D272A">
        <w:tc>
          <w:tcPr>
            <w:tcW w:w="2547" w:type="dxa"/>
            <w:vAlign w:val="center"/>
          </w:tcPr>
          <w:p w14:paraId="1B8CBC9E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Učinkovito obavljanje poslova Škole kao proračunskog korisnika.</w:t>
            </w:r>
          </w:p>
        </w:tc>
        <w:tc>
          <w:tcPr>
            <w:tcW w:w="1984" w:type="dxa"/>
            <w:vAlign w:val="center"/>
          </w:tcPr>
          <w:p w14:paraId="012CB100" w14:textId="59793F8E" w:rsidR="005D272A" w:rsidRPr="001F6481" w:rsidRDefault="00F32303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16.680,00</w:t>
            </w:r>
          </w:p>
          <w:p w14:paraId="2A8EF7F0" w14:textId="34FD3CAE" w:rsidR="005D272A" w:rsidRPr="001F6481" w:rsidRDefault="00F32303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56.713,50</w:t>
            </w:r>
          </w:p>
          <w:p w14:paraId="49CA68BC" w14:textId="716B6995" w:rsidR="005D272A" w:rsidRPr="001F6481" w:rsidRDefault="00F32303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1.000,00</w:t>
            </w:r>
          </w:p>
          <w:p w14:paraId="7520E2A0" w14:textId="26650706" w:rsidR="005D272A" w:rsidRPr="00F32303" w:rsidRDefault="00F32303" w:rsidP="005D272A">
            <w:pPr>
              <w:spacing w:line="276" w:lineRule="auto"/>
              <w:jc w:val="right"/>
              <w:rPr>
                <w:rFonts w:ascii="Arial" w:eastAsia="Calibri" w:hAnsi="Arial" w:cs="Arial"/>
                <w:bCs/>
              </w:rPr>
            </w:pPr>
            <w:r w:rsidRPr="00F32303">
              <w:rPr>
                <w:rFonts w:ascii="Arial" w:eastAsia="Calibri" w:hAnsi="Arial" w:cs="Arial"/>
                <w:bCs/>
              </w:rPr>
              <w:t>660.000,00</w:t>
            </w:r>
          </w:p>
        </w:tc>
        <w:tc>
          <w:tcPr>
            <w:tcW w:w="3297" w:type="dxa"/>
            <w:vAlign w:val="center"/>
          </w:tcPr>
          <w:p w14:paraId="09A3130F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1ECE89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A210101</w:t>
            </w:r>
          </w:p>
          <w:p w14:paraId="48E63E6D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A210102</w:t>
            </w:r>
          </w:p>
          <w:p w14:paraId="43F5C193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>A210103</w:t>
            </w:r>
          </w:p>
          <w:p w14:paraId="46100669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A210104</w:t>
            </w:r>
          </w:p>
          <w:p w14:paraId="6FD2B419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909" w:type="dxa"/>
            <w:gridSpan w:val="2"/>
            <w:vAlign w:val="center"/>
          </w:tcPr>
          <w:p w14:paraId="015407A4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Stvaranje pretpostavki za učinkovito obavljanje poslova.</w:t>
            </w:r>
          </w:p>
        </w:tc>
      </w:tr>
      <w:tr w:rsidR="005D272A" w:rsidRPr="001F6481" w14:paraId="37DD6800" w14:textId="77777777" w:rsidTr="005D272A">
        <w:tc>
          <w:tcPr>
            <w:tcW w:w="2547" w:type="dxa"/>
            <w:vMerge w:val="restart"/>
            <w:vAlign w:val="center"/>
          </w:tcPr>
          <w:p w14:paraId="4BEF4447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351B387D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7052E9BA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Ciljne vrijednosti</w:t>
            </w:r>
          </w:p>
        </w:tc>
      </w:tr>
      <w:tr w:rsidR="005D272A" w:rsidRPr="001F6481" w14:paraId="0879E741" w14:textId="77777777" w:rsidTr="005D272A">
        <w:tc>
          <w:tcPr>
            <w:tcW w:w="2547" w:type="dxa"/>
            <w:vMerge/>
            <w:vAlign w:val="center"/>
          </w:tcPr>
          <w:p w14:paraId="43EBA356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41E60431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297" w:type="dxa"/>
            <w:vAlign w:val="center"/>
          </w:tcPr>
          <w:p w14:paraId="303B9F7F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2026.</w:t>
            </w:r>
          </w:p>
        </w:tc>
        <w:tc>
          <w:tcPr>
            <w:tcW w:w="3507" w:type="dxa"/>
            <w:vAlign w:val="center"/>
          </w:tcPr>
          <w:p w14:paraId="7A62A0DA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2027.</w:t>
            </w:r>
          </w:p>
        </w:tc>
        <w:tc>
          <w:tcPr>
            <w:tcW w:w="3402" w:type="dxa"/>
            <w:vAlign w:val="center"/>
          </w:tcPr>
          <w:p w14:paraId="34C1C39B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2028.</w:t>
            </w:r>
          </w:p>
        </w:tc>
      </w:tr>
      <w:tr w:rsidR="005D272A" w:rsidRPr="001F6481" w14:paraId="0150D6EE" w14:textId="77777777" w:rsidTr="005D272A">
        <w:tc>
          <w:tcPr>
            <w:tcW w:w="2547" w:type="dxa"/>
          </w:tcPr>
          <w:p w14:paraId="47A96934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Zakonito, pravovremeno i cjelovito obavljeni poslovi Škole kao proračunskog korisnika.</w:t>
            </w:r>
          </w:p>
        </w:tc>
        <w:tc>
          <w:tcPr>
            <w:tcW w:w="1984" w:type="dxa"/>
            <w:vAlign w:val="center"/>
          </w:tcPr>
          <w:p w14:paraId="4935B965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297" w:type="dxa"/>
            <w:vAlign w:val="center"/>
          </w:tcPr>
          <w:p w14:paraId="2D1638CD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507" w:type="dxa"/>
            <w:vAlign w:val="center"/>
          </w:tcPr>
          <w:p w14:paraId="488DD389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3402" w:type="dxa"/>
            <w:vAlign w:val="center"/>
          </w:tcPr>
          <w:p w14:paraId="03F8F80E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eastAsia="Calibri" w:hAnsi="Arial" w:cs="Arial"/>
              </w:rPr>
              <w:t>kontinuirano</w:t>
            </w:r>
          </w:p>
        </w:tc>
      </w:tr>
      <w:tr w:rsidR="005D272A" w:rsidRPr="001F6481" w14:paraId="3EC14542" w14:textId="77777777" w:rsidTr="005D272A">
        <w:tc>
          <w:tcPr>
            <w:tcW w:w="2547" w:type="dxa"/>
          </w:tcPr>
          <w:p w14:paraId="15521186" w14:textId="77777777" w:rsidR="005D272A" w:rsidRPr="001F6481" w:rsidRDefault="005D272A" w:rsidP="005D27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F6481">
              <w:rPr>
                <w:rFonts w:ascii="Arial" w:hAnsi="Arial" w:cs="Arial"/>
              </w:rPr>
              <w:t>Broj održanih sjednica Školskog odbora.</w:t>
            </w:r>
          </w:p>
        </w:tc>
        <w:tc>
          <w:tcPr>
            <w:tcW w:w="1984" w:type="dxa"/>
            <w:vAlign w:val="center"/>
          </w:tcPr>
          <w:p w14:paraId="087709D7" w14:textId="68C2CD45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F323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297" w:type="dxa"/>
            <w:vAlign w:val="center"/>
          </w:tcPr>
          <w:p w14:paraId="59C13902" w14:textId="6BC55B65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F323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507" w:type="dxa"/>
            <w:vAlign w:val="center"/>
          </w:tcPr>
          <w:p w14:paraId="64B4F740" w14:textId="574F3EAE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F323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0D7E3B9A" w14:textId="11C2CFDA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</w:t>
            </w:r>
            <w:r w:rsidR="00F32303">
              <w:rPr>
                <w:rFonts w:ascii="Arial" w:eastAsia="Calibri" w:hAnsi="Arial" w:cs="Arial"/>
              </w:rPr>
              <w:t>2</w:t>
            </w:r>
          </w:p>
        </w:tc>
      </w:tr>
      <w:tr w:rsidR="005D272A" w:rsidRPr="001F6481" w14:paraId="5114973F" w14:textId="77777777" w:rsidTr="005D272A">
        <w:tc>
          <w:tcPr>
            <w:tcW w:w="2547" w:type="dxa"/>
          </w:tcPr>
          <w:p w14:paraId="178AC54D" w14:textId="77777777" w:rsidR="005D272A" w:rsidRPr="001F6481" w:rsidRDefault="005D272A" w:rsidP="005D272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6481">
              <w:rPr>
                <w:rFonts w:ascii="Arial" w:hAnsi="Arial" w:cs="Arial"/>
              </w:rPr>
              <w:t xml:space="preserve">Broj zaposlenika. </w:t>
            </w:r>
          </w:p>
        </w:tc>
        <w:tc>
          <w:tcPr>
            <w:tcW w:w="1984" w:type="dxa"/>
          </w:tcPr>
          <w:p w14:paraId="41BFEA06" w14:textId="0139EA8F" w:rsidR="005D272A" w:rsidRPr="001F6481" w:rsidRDefault="00F32303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43</w:t>
            </w:r>
          </w:p>
        </w:tc>
        <w:tc>
          <w:tcPr>
            <w:tcW w:w="3297" w:type="dxa"/>
          </w:tcPr>
          <w:p w14:paraId="7A81B3DB" w14:textId="57CBC570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4</w:t>
            </w:r>
            <w:r w:rsidR="00F32303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507" w:type="dxa"/>
          </w:tcPr>
          <w:p w14:paraId="5CDDC3EE" w14:textId="392F77D9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4</w:t>
            </w:r>
            <w:r w:rsidR="00F32303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402" w:type="dxa"/>
          </w:tcPr>
          <w:p w14:paraId="42B2668A" w14:textId="6E764705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4</w:t>
            </w:r>
            <w:r w:rsidR="00F32303">
              <w:rPr>
                <w:rFonts w:ascii="Arial" w:eastAsia="Calibri" w:hAnsi="Arial" w:cs="Arial"/>
              </w:rPr>
              <w:t>3</w:t>
            </w:r>
          </w:p>
        </w:tc>
      </w:tr>
    </w:tbl>
    <w:p w14:paraId="5DE2D372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19E85250" w14:textId="77777777" w:rsidR="005C7B86" w:rsidRPr="001F6481" w:rsidRDefault="005C7B86" w:rsidP="005C7B86">
      <w:pPr>
        <w:spacing w:line="276" w:lineRule="auto"/>
        <w:jc w:val="both"/>
        <w:rPr>
          <w:rFonts w:ascii="Arial" w:hAnsi="Arial" w:cs="Arial"/>
          <w:b/>
        </w:rPr>
      </w:pPr>
    </w:p>
    <w:p w14:paraId="00AA7752" w14:textId="77777777" w:rsidR="005C7B86" w:rsidRPr="001F6481" w:rsidRDefault="005C7B86" w:rsidP="005C7B86">
      <w:pPr>
        <w:spacing w:line="276" w:lineRule="auto"/>
        <w:jc w:val="both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>Prioritet 4. Regija koja njeguje i promovira prepoznatljivost istarskog identiteta</w:t>
      </w:r>
    </w:p>
    <w:p w14:paraId="26B0375E" w14:textId="4A8F76F0" w:rsidR="005C7B86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7CD2B338" w14:textId="77777777" w:rsidR="00F32303" w:rsidRPr="001F6481" w:rsidRDefault="00F32303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5148DBED" w14:textId="77777777" w:rsidR="005C7B86" w:rsidRPr="001F6481" w:rsidRDefault="005C7B86" w:rsidP="005C7B86">
      <w:pPr>
        <w:spacing w:line="276" w:lineRule="auto"/>
        <w:jc w:val="both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lastRenderedPageBreak/>
        <w:t>Posebni cilj 4.1. Potpora očuvanju i razvoju sastavnica istarskog identiteta</w:t>
      </w:r>
    </w:p>
    <w:tbl>
      <w:tblPr>
        <w:tblStyle w:val="Reetkatablice"/>
        <w:tblpPr w:leftFromText="180" w:rightFromText="180" w:vertAnchor="text" w:horzAnchor="margin" w:tblpXSpec="center" w:tblpY="-374"/>
        <w:tblW w:w="14737" w:type="dxa"/>
        <w:tblInd w:w="0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3544"/>
        <w:gridCol w:w="3260"/>
      </w:tblGrid>
      <w:tr w:rsidR="005D272A" w:rsidRPr="001F6481" w14:paraId="7BDD761B" w14:textId="77777777" w:rsidTr="00F32303">
        <w:tc>
          <w:tcPr>
            <w:tcW w:w="14737" w:type="dxa"/>
            <w:gridSpan w:val="5"/>
            <w:shd w:val="clear" w:color="auto" w:fill="A8D08D" w:themeFill="accent6" w:themeFillTint="99"/>
          </w:tcPr>
          <w:p w14:paraId="6D9B5A20" w14:textId="77777777" w:rsidR="005D272A" w:rsidRPr="001F6481" w:rsidRDefault="005D272A" w:rsidP="005D272A">
            <w:pPr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  <w:b/>
              </w:rPr>
              <w:t>Mjera 4.1.1. Razvoj zavičajnog identiteta</w:t>
            </w:r>
          </w:p>
        </w:tc>
      </w:tr>
      <w:tr w:rsidR="005D272A" w:rsidRPr="001F6481" w14:paraId="5C56F100" w14:textId="77777777" w:rsidTr="00F32303">
        <w:tc>
          <w:tcPr>
            <w:tcW w:w="2547" w:type="dxa"/>
            <w:shd w:val="clear" w:color="auto" w:fill="BDD6EE" w:themeFill="accent5" w:themeFillTint="66"/>
            <w:vAlign w:val="center"/>
          </w:tcPr>
          <w:p w14:paraId="7A08ED01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Svrha provedbe mjere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437941AA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Procijenjeni trošak provedbe mjere (u EUR)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1DD8EBCE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Aktivnost/projekt</w:t>
            </w:r>
          </w:p>
        </w:tc>
        <w:tc>
          <w:tcPr>
            <w:tcW w:w="6804" w:type="dxa"/>
            <w:gridSpan w:val="2"/>
            <w:shd w:val="clear" w:color="auto" w:fill="BDD6EE" w:themeFill="accent5" w:themeFillTint="66"/>
            <w:vAlign w:val="center"/>
          </w:tcPr>
          <w:p w14:paraId="25DAF788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Ključne aktivnosti</w:t>
            </w:r>
          </w:p>
        </w:tc>
      </w:tr>
      <w:tr w:rsidR="005D272A" w:rsidRPr="001F6481" w14:paraId="488FE5E1" w14:textId="77777777" w:rsidTr="005D272A">
        <w:tc>
          <w:tcPr>
            <w:tcW w:w="2547" w:type="dxa"/>
          </w:tcPr>
          <w:p w14:paraId="0E68699D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Provedba aktivnosti vezanih uz osnivanje, umrežavanje i osnaživanje institucija važnih za kulturni razvitak i očuvanje prepoznatljivog istarskog identiteta te provedbu ulaganja u obrazovanje u svrhu daljnjeg razvoja zavičajne nastave i drugih obrazovnih razina.</w:t>
            </w:r>
          </w:p>
        </w:tc>
        <w:tc>
          <w:tcPr>
            <w:tcW w:w="1984" w:type="dxa"/>
            <w:vAlign w:val="center"/>
          </w:tcPr>
          <w:p w14:paraId="56A872FE" w14:textId="77777777" w:rsidR="005D272A" w:rsidRPr="001F6481" w:rsidRDefault="005D272A" w:rsidP="005D272A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1.300,00</w:t>
            </w:r>
          </w:p>
        </w:tc>
        <w:tc>
          <w:tcPr>
            <w:tcW w:w="3402" w:type="dxa"/>
            <w:vAlign w:val="center"/>
          </w:tcPr>
          <w:p w14:paraId="175054A4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A230184</w:t>
            </w:r>
          </w:p>
        </w:tc>
        <w:tc>
          <w:tcPr>
            <w:tcW w:w="6804" w:type="dxa"/>
            <w:gridSpan w:val="2"/>
            <w:vAlign w:val="center"/>
          </w:tcPr>
          <w:p w14:paraId="7FCBCD4C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Stvaranje preduvjeta za provedbu zavičajne nastave.</w:t>
            </w:r>
          </w:p>
        </w:tc>
      </w:tr>
      <w:tr w:rsidR="005D272A" w:rsidRPr="001F6481" w14:paraId="63A5103B" w14:textId="77777777" w:rsidTr="005D272A">
        <w:tc>
          <w:tcPr>
            <w:tcW w:w="2547" w:type="dxa"/>
            <w:vMerge w:val="restart"/>
            <w:vAlign w:val="center"/>
          </w:tcPr>
          <w:p w14:paraId="5372B996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734688F4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7400F432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F6481">
              <w:rPr>
                <w:rFonts w:ascii="Arial" w:hAnsi="Arial" w:cs="Arial"/>
                <w:i/>
              </w:rPr>
              <w:t>Ciljne vrijednosti</w:t>
            </w:r>
          </w:p>
        </w:tc>
      </w:tr>
      <w:tr w:rsidR="005D272A" w:rsidRPr="001F6481" w14:paraId="447E6107" w14:textId="77777777" w:rsidTr="005D272A">
        <w:tc>
          <w:tcPr>
            <w:tcW w:w="2547" w:type="dxa"/>
            <w:vMerge/>
            <w:vAlign w:val="center"/>
          </w:tcPr>
          <w:p w14:paraId="4E6CA131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3870B502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56DCF042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2026.</w:t>
            </w:r>
          </w:p>
        </w:tc>
        <w:tc>
          <w:tcPr>
            <w:tcW w:w="3544" w:type="dxa"/>
            <w:vAlign w:val="center"/>
          </w:tcPr>
          <w:p w14:paraId="74F9E858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2027.</w:t>
            </w:r>
          </w:p>
        </w:tc>
        <w:tc>
          <w:tcPr>
            <w:tcW w:w="3260" w:type="dxa"/>
            <w:vAlign w:val="center"/>
          </w:tcPr>
          <w:p w14:paraId="3253660A" w14:textId="77777777" w:rsidR="005D272A" w:rsidRPr="001F6481" w:rsidRDefault="005D272A" w:rsidP="005D272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F6481">
              <w:rPr>
                <w:rFonts w:ascii="Arial" w:hAnsi="Arial" w:cs="Arial"/>
              </w:rPr>
              <w:t>2028.</w:t>
            </w:r>
          </w:p>
        </w:tc>
      </w:tr>
      <w:tr w:rsidR="005D272A" w:rsidRPr="001F6481" w14:paraId="41AEB98F" w14:textId="77777777" w:rsidTr="005D272A">
        <w:tc>
          <w:tcPr>
            <w:tcW w:w="2547" w:type="dxa"/>
          </w:tcPr>
          <w:p w14:paraId="3F5D29C0" w14:textId="77777777" w:rsidR="005D272A" w:rsidRPr="001F6481" w:rsidRDefault="005D272A" w:rsidP="005D272A">
            <w:pPr>
              <w:spacing w:line="276" w:lineRule="auto"/>
              <w:rPr>
                <w:rFonts w:ascii="Arial" w:eastAsia="Calibri" w:hAnsi="Arial" w:cs="Arial"/>
              </w:rPr>
            </w:pPr>
            <w:r w:rsidRPr="001F6481">
              <w:rPr>
                <w:rFonts w:ascii="Arial" w:eastAsia="Calibri" w:hAnsi="Arial" w:cs="Arial"/>
              </w:rPr>
              <w:t>Broj učenika sudionika u realizaciji projekta Zavičajne nastave.</w:t>
            </w:r>
          </w:p>
        </w:tc>
        <w:tc>
          <w:tcPr>
            <w:tcW w:w="1984" w:type="dxa"/>
            <w:vAlign w:val="center"/>
          </w:tcPr>
          <w:p w14:paraId="74178D47" w14:textId="3E20CDC7" w:rsidR="005D272A" w:rsidRPr="001F6481" w:rsidRDefault="00F32303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</w:t>
            </w:r>
          </w:p>
        </w:tc>
        <w:tc>
          <w:tcPr>
            <w:tcW w:w="3402" w:type="dxa"/>
            <w:vAlign w:val="center"/>
          </w:tcPr>
          <w:p w14:paraId="4693D787" w14:textId="70EF6A7A" w:rsidR="005D272A" w:rsidRPr="001F6481" w:rsidRDefault="00F32303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</w:t>
            </w:r>
          </w:p>
        </w:tc>
        <w:tc>
          <w:tcPr>
            <w:tcW w:w="3544" w:type="dxa"/>
            <w:vAlign w:val="center"/>
          </w:tcPr>
          <w:p w14:paraId="30C01DE7" w14:textId="21BB644D" w:rsidR="005D272A" w:rsidRPr="001F6481" w:rsidRDefault="00F32303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</w:t>
            </w:r>
          </w:p>
        </w:tc>
        <w:tc>
          <w:tcPr>
            <w:tcW w:w="3260" w:type="dxa"/>
            <w:vAlign w:val="center"/>
          </w:tcPr>
          <w:p w14:paraId="5547E1D0" w14:textId="71C7EA95" w:rsidR="005D272A" w:rsidRPr="001F6481" w:rsidRDefault="00F32303" w:rsidP="005D272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</w:t>
            </w:r>
          </w:p>
        </w:tc>
      </w:tr>
    </w:tbl>
    <w:p w14:paraId="732A0313" w14:textId="77777777" w:rsidR="005C7B86" w:rsidRPr="001F6481" w:rsidRDefault="005C7B86" w:rsidP="005C7B86">
      <w:pPr>
        <w:spacing w:line="276" w:lineRule="auto"/>
        <w:jc w:val="both"/>
        <w:rPr>
          <w:rFonts w:ascii="Arial" w:hAnsi="Arial" w:cs="Arial"/>
        </w:rPr>
      </w:pPr>
    </w:p>
    <w:p w14:paraId="326EC77C" w14:textId="77777777" w:rsidR="005C7B86" w:rsidRPr="001F6481" w:rsidRDefault="005C7B86" w:rsidP="005C7B86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790E4C19" w14:textId="36EB4884" w:rsidR="002D19DB" w:rsidRDefault="002D19DB"/>
    <w:sectPr w:rsidR="002D19DB" w:rsidSect="005C7B8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2ED5" w14:textId="77777777" w:rsidR="001812C2" w:rsidRDefault="001812C2" w:rsidP="00F42E44">
      <w:pPr>
        <w:spacing w:after="0" w:line="240" w:lineRule="auto"/>
      </w:pPr>
      <w:r>
        <w:separator/>
      </w:r>
    </w:p>
  </w:endnote>
  <w:endnote w:type="continuationSeparator" w:id="0">
    <w:p w14:paraId="0D1E273C" w14:textId="77777777" w:rsidR="001812C2" w:rsidRDefault="001812C2" w:rsidP="00F4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9449"/>
      <w:docPartObj>
        <w:docPartGallery w:val="Page Numbers (Bottom of Page)"/>
        <w:docPartUnique/>
      </w:docPartObj>
    </w:sdtPr>
    <w:sdtContent>
      <w:p w14:paraId="3FFCF91D" w14:textId="4765D219" w:rsidR="00F42E44" w:rsidRDefault="00F42E4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ECC352E" w14:textId="77777777" w:rsidR="00F42E44" w:rsidRDefault="00F42E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11B0" w14:textId="77777777" w:rsidR="001812C2" w:rsidRDefault="001812C2" w:rsidP="00F42E44">
      <w:pPr>
        <w:spacing w:after="0" w:line="240" w:lineRule="auto"/>
      </w:pPr>
      <w:r>
        <w:separator/>
      </w:r>
    </w:p>
  </w:footnote>
  <w:footnote w:type="continuationSeparator" w:id="0">
    <w:p w14:paraId="1F9822EB" w14:textId="77777777" w:rsidR="001812C2" w:rsidRDefault="001812C2" w:rsidP="00F4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1B78"/>
    <w:multiLevelType w:val="hybridMultilevel"/>
    <w:tmpl w:val="DCF0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2BBE"/>
    <w:multiLevelType w:val="hybridMultilevel"/>
    <w:tmpl w:val="1D804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A7F95"/>
    <w:multiLevelType w:val="hybridMultilevel"/>
    <w:tmpl w:val="0D90A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44"/>
    <w:rsid w:val="00022B97"/>
    <w:rsid w:val="000721A6"/>
    <w:rsid w:val="00160B71"/>
    <w:rsid w:val="001812C2"/>
    <w:rsid w:val="00277911"/>
    <w:rsid w:val="002D19DB"/>
    <w:rsid w:val="003C5422"/>
    <w:rsid w:val="005C7B86"/>
    <w:rsid w:val="005D272A"/>
    <w:rsid w:val="00935867"/>
    <w:rsid w:val="009C5BCD"/>
    <w:rsid w:val="00B73551"/>
    <w:rsid w:val="00B9076A"/>
    <w:rsid w:val="00D6198B"/>
    <w:rsid w:val="00D61E6E"/>
    <w:rsid w:val="00D744F5"/>
    <w:rsid w:val="00F32303"/>
    <w:rsid w:val="00F4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0E6C"/>
  <w15:chartTrackingRefBased/>
  <w15:docId w15:val="{E88E6E32-A2A7-4A96-9621-69442A29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E44"/>
  </w:style>
  <w:style w:type="paragraph" w:styleId="Naslov1">
    <w:name w:val="heading 1"/>
    <w:basedOn w:val="Normal"/>
    <w:next w:val="Normal"/>
    <w:link w:val="Naslov1Char"/>
    <w:uiPriority w:val="99"/>
    <w:qFormat/>
    <w:rsid w:val="00D6198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42E44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F42E44"/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F42E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2E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2E44"/>
  </w:style>
  <w:style w:type="paragraph" w:styleId="Podnoje">
    <w:name w:val="footer"/>
    <w:basedOn w:val="Normal"/>
    <w:link w:val="PodnojeChar"/>
    <w:uiPriority w:val="99"/>
    <w:unhideWhenUsed/>
    <w:rsid w:val="00F42E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2E44"/>
  </w:style>
  <w:style w:type="character" w:customStyle="1" w:styleId="Naslov1Char">
    <w:name w:val="Naslov 1 Char"/>
    <w:basedOn w:val="Zadanifontodlomka"/>
    <w:link w:val="Naslov1"/>
    <w:uiPriority w:val="99"/>
    <w:rsid w:val="00D619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/>
    </w:rPr>
  </w:style>
  <w:style w:type="table" w:styleId="Reetkatablice">
    <w:name w:val="Table Grid"/>
    <w:basedOn w:val="Obinatablica"/>
    <w:rsid w:val="005C7B86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71165-E007-4DF3-A385-D521D5E8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14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15</cp:revision>
  <dcterms:created xsi:type="dcterms:W3CDTF">2026-04-08T08:21:00Z</dcterms:created>
  <dcterms:modified xsi:type="dcterms:W3CDTF">2026-04-08T10:32:00Z</dcterms:modified>
</cp:coreProperties>
</file>