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74" w:rsidRDefault="00EC3474" w:rsidP="00EC3474">
      <w:pPr>
        <w:pStyle w:val="tb-na18"/>
        <w:jc w:val="center"/>
      </w:pPr>
      <w:r>
        <w:t>MINISTARSTVO ZNANOSTI, OBRAZOVANJA I SPORTA</w:t>
      </w:r>
    </w:p>
    <w:p w:rsidR="00EC3474" w:rsidRDefault="00EC3474" w:rsidP="00EC3474">
      <w:pPr>
        <w:pStyle w:val="broj-d"/>
        <w:jc w:val="center"/>
      </w:pPr>
      <w:r>
        <w:t>2874</w:t>
      </w:r>
    </w:p>
    <w:p w:rsidR="00EC3474" w:rsidRDefault="00EC3474" w:rsidP="00EC3474">
      <w:pPr>
        <w:pStyle w:val="t-9-8"/>
      </w:pPr>
      <w: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EC3474" w:rsidRPr="00EC3474" w:rsidRDefault="00EC3474" w:rsidP="00EC3474">
      <w:pPr>
        <w:pStyle w:val="tb-na16"/>
        <w:jc w:val="center"/>
        <w:rPr>
          <w:b/>
        </w:rPr>
      </w:pPr>
      <w:r w:rsidRPr="00EC3474">
        <w:rPr>
          <w:b/>
        </w:rPr>
        <w:t>PRAVILNIK</w:t>
      </w:r>
      <w:bookmarkStart w:id="0" w:name="_GoBack"/>
      <w:bookmarkEnd w:id="0"/>
    </w:p>
    <w:p w:rsidR="00EC3474" w:rsidRPr="00EC3474" w:rsidRDefault="00EC3474" w:rsidP="00EC3474">
      <w:pPr>
        <w:pStyle w:val="t-12-9-fett-s"/>
        <w:jc w:val="center"/>
        <w:rPr>
          <w:b/>
        </w:rPr>
      </w:pPr>
      <w:r w:rsidRPr="00EC3474">
        <w:rPr>
          <w:b/>
        </w:rPr>
        <w:t>O NAČINU POSTUPANJA ODGOJNO-</w:t>
      </w:r>
      <w:r w:rsidRPr="00EC3474">
        <w:rPr>
          <w:b/>
        </w:rPr>
        <w:br/>
        <w:t>-OBRAZOVNIH RADNIKA ŠKOLSKIH USTANOVA U PODUZIMANJU MJERA ZAŠTITE PRAVA UČENIKA TE PRIJAVE SVAKOG KRŠENJA TIH PRAVA NADLEŽNIM TIJELIMA</w:t>
      </w:r>
    </w:p>
    <w:p w:rsidR="00EC3474" w:rsidRDefault="00EC3474" w:rsidP="00EC3474">
      <w:pPr>
        <w:pStyle w:val="t-10-9-kurz-s"/>
      </w:pPr>
      <w:r>
        <w:t>Opće odredbe</w:t>
      </w:r>
    </w:p>
    <w:p w:rsidR="00EC3474" w:rsidRDefault="00EC3474" w:rsidP="00EC3474">
      <w:pPr>
        <w:pStyle w:val="clanak-"/>
      </w:pPr>
      <w:r>
        <w:t>Članak 1.</w:t>
      </w:r>
    </w:p>
    <w:p w:rsidR="00EC3474" w:rsidRDefault="00EC3474" w:rsidP="00EC3474">
      <w:pPr>
        <w:pStyle w:val="t-9-8"/>
      </w:pPr>
      <w: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EC3474" w:rsidRDefault="00EC3474" w:rsidP="00EC3474">
      <w:pPr>
        <w:pStyle w:val="t-9-8"/>
      </w:pPr>
      <w:r>
        <w:t>(2) Izrazi koji se koriste u ovome pravilniku, a koji imaju rodno značenje, bez obzira na to jesu li korišteni u muškome ili ženskome rodu, obuhvaćaju na jednak način i muški i ženski rod.</w:t>
      </w:r>
    </w:p>
    <w:p w:rsidR="00EC3474" w:rsidRDefault="00EC3474" w:rsidP="00EC3474">
      <w:pPr>
        <w:pStyle w:val="clanak"/>
      </w:pPr>
      <w:r>
        <w:t>Članak 2.</w:t>
      </w:r>
    </w:p>
    <w:p w:rsidR="00EC3474" w:rsidRDefault="00EC3474" w:rsidP="00EC3474">
      <w:pPr>
        <w:pStyle w:val="t-9-8"/>
      </w:pPr>
      <w:r>
        <w:t>Školska ustanova obvezna je učeniku osigurati:</w:t>
      </w:r>
    </w:p>
    <w:p w:rsidR="00EC3474" w:rsidRDefault="00EC3474" w:rsidP="00EC3474">
      <w:pPr>
        <w:pStyle w:val="t-9-8"/>
      </w:pPr>
      <w:r>
        <w:t>– zaštitu prava propisanih Ustavom Republike Hrvatske, konvencijama, zakonima, provedbenim propisima,</w:t>
      </w:r>
    </w:p>
    <w:p w:rsidR="00EC3474" w:rsidRDefault="00EC3474" w:rsidP="00EC3474">
      <w:pPr>
        <w:pStyle w:val="t-9-8"/>
      </w:pPr>
      <w:r>
        <w:t>– provedbu programa kojima se promiče zaštita njihovih prava, sigurnost i zdravlje.</w:t>
      </w:r>
    </w:p>
    <w:p w:rsidR="00EC3474" w:rsidRDefault="00EC3474" w:rsidP="00EC3474">
      <w:pPr>
        <w:pStyle w:val="t-10-9-kurz-s"/>
      </w:pPr>
      <w:r>
        <w:t>Zaštita prava učenika</w:t>
      </w:r>
    </w:p>
    <w:p w:rsidR="00EC3474" w:rsidRDefault="00EC3474" w:rsidP="00EC3474">
      <w:pPr>
        <w:pStyle w:val="clanak-"/>
      </w:pPr>
      <w:r>
        <w:t>Članak 3.</w:t>
      </w:r>
    </w:p>
    <w:p w:rsidR="00EC3474" w:rsidRDefault="00EC3474" w:rsidP="00EC3474">
      <w:pPr>
        <w:pStyle w:val="t-9-8"/>
      </w:pPr>
      <w:r>
        <w:t>(1) Zaštita prava učenika ostvaruje se:</w:t>
      </w:r>
    </w:p>
    <w:p w:rsidR="00EC3474" w:rsidRDefault="00EC3474" w:rsidP="00EC3474">
      <w:pPr>
        <w:pStyle w:val="t-9-8"/>
      </w:pPr>
      <w:r>
        <w:t>– sprječavanjem nasilja između učenika, između učenika i radnika školske ustanove, između učenika i druge odrasle osobe;</w:t>
      </w:r>
    </w:p>
    <w:p w:rsidR="00EC3474" w:rsidRDefault="00EC3474" w:rsidP="00EC3474">
      <w:pPr>
        <w:pStyle w:val="t-9-8"/>
      </w:pPr>
      <w:r>
        <w:t>– prijavom povrede prava učenika stručnim tijelima školske ustanove;</w:t>
      </w:r>
    </w:p>
    <w:p w:rsidR="00EC3474" w:rsidRDefault="00EC3474" w:rsidP="00EC3474">
      <w:pPr>
        <w:pStyle w:val="t-9-8"/>
      </w:pPr>
      <w:r>
        <w:t>– prijavom povrede prava učenika nadležnim tijelima izvan školske ustanove;</w:t>
      </w:r>
    </w:p>
    <w:p w:rsidR="00EC3474" w:rsidRDefault="00EC3474" w:rsidP="00EC3474">
      <w:pPr>
        <w:pStyle w:val="t-9-8"/>
      </w:pPr>
      <w:r>
        <w:lastRenderedPageBreak/>
        <w:t>– postupanjem stručnih tijela školske ustanove prema žrtvama nasilja;</w:t>
      </w:r>
    </w:p>
    <w:p w:rsidR="00EC3474" w:rsidRDefault="00EC3474" w:rsidP="00EC3474">
      <w:pPr>
        <w:pStyle w:val="t-9-8"/>
      </w:pPr>
      <w:r>
        <w:t>– postupanjem stručnih tijela školske ustanove prema kršiteljima prava učenika;</w:t>
      </w:r>
    </w:p>
    <w:p w:rsidR="00EC3474" w:rsidRDefault="00EC3474" w:rsidP="00EC3474">
      <w:pPr>
        <w:pStyle w:val="t-9-8"/>
      </w:pPr>
      <w:r>
        <w:t>– postupanjem školske ustanove u suradnji s nadležnim tijelima izvan školske ustanove prema žrtvama nasilja;</w:t>
      </w:r>
    </w:p>
    <w:p w:rsidR="00EC3474" w:rsidRDefault="00EC3474" w:rsidP="00EC3474">
      <w:pPr>
        <w:pStyle w:val="t-9-8"/>
      </w:pPr>
      <w:r>
        <w:t>– postupanjem školske ustanove u suradnji s nadležnim tijelima izvan školske ustanove prema kršiteljima prava učenika.</w:t>
      </w:r>
    </w:p>
    <w:p w:rsidR="00EC3474" w:rsidRDefault="00EC3474" w:rsidP="00EC3474">
      <w:pPr>
        <w:pStyle w:val="t-9-8"/>
      </w:pPr>
      <w:r>
        <w:t>(2) Školska ustanova obvezna je skrbiti se o ostvarivanju prava svih učenika.</w:t>
      </w:r>
    </w:p>
    <w:p w:rsidR="00EC3474" w:rsidRDefault="00EC3474" w:rsidP="00EC3474">
      <w:pPr>
        <w:pStyle w:val="t-9-8"/>
      </w:pPr>
      <w: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EC3474" w:rsidRDefault="00EC3474" w:rsidP="00EC3474">
      <w:pPr>
        <w:pStyle w:val="t-9-8"/>
      </w:pPr>
      <w:r>
        <w:t>(4) Školska ustanova obvezna je implementirati postojeće preventivne i intervencijske programe te prema potrebama razvijati nove uz odgovarajući model njihova praćenja i vrednovanja.</w:t>
      </w:r>
    </w:p>
    <w:p w:rsidR="00EC3474" w:rsidRDefault="00EC3474" w:rsidP="00EC3474">
      <w:pPr>
        <w:pStyle w:val="t-9-8"/>
      </w:pPr>
      <w:r>
        <w:t>(5) Informativni popis propisa kojima su uređena prava učenika i popis vrsta i oblika nasilja te njihov pojmovnik objavljuje se na mrežnim stranicama ministarstva nadležnog za obrazovanje.</w:t>
      </w:r>
    </w:p>
    <w:p w:rsidR="00EC3474" w:rsidRDefault="00EC3474" w:rsidP="00EC3474">
      <w:pPr>
        <w:pStyle w:val="t-9-8"/>
      </w:pPr>
      <w:r>
        <w:t>(6) Odgojno-obrazovni radnici školske ustanove obvezni su se upoznati s odredbama propisa vezanih uz prava djece iz stavka 5. ovoga članka.</w:t>
      </w:r>
    </w:p>
    <w:p w:rsidR="00EC3474" w:rsidRDefault="00EC3474" w:rsidP="00EC3474">
      <w:pPr>
        <w:pStyle w:val="t-9-8"/>
      </w:pPr>
      <w:r>
        <w:t>(7) Ravnatelj je dužan upoznati odgojno-obrazovne radnike s propisima iz stavka 5. ovoga članka.</w:t>
      </w:r>
    </w:p>
    <w:p w:rsidR="00EC3474" w:rsidRDefault="00EC3474" w:rsidP="00EC3474">
      <w:pPr>
        <w:pStyle w:val="clanak"/>
      </w:pPr>
      <w:r>
        <w:t>Članak 4.</w:t>
      </w:r>
    </w:p>
    <w:p w:rsidR="00EC3474" w:rsidRDefault="00EC3474" w:rsidP="00EC3474">
      <w:pPr>
        <w:pStyle w:val="t-9-8"/>
      </w:pPr>
      <w: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EC3474" w:rsidRDefault="00EC3474" w:rsidP="00EC3474">
      <w:pPr>
        <w:pStyle w:val="t-9-8"/>
      </w:pPr>
      <w: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EC3474" w:rsidRDefault="00EC3474" w:rsidP="00EC3474">
      <w:pPr>
        <w:pStyle w:val="t-9-8"/>
      </w:pPr>
      <w: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EC3474" w:rsidRDefault="00EC3474" w:rsidP="00EC3474">
      <w:pPr>
        <w:pStyle w:val="clanak"/>
      </w:pPr>
      <w:r>
        <w:t>Članak 5.</w:t>
      </w:r>
    </w:p>
    <w:p w:rsidR="00EC3474" w:rsidRDefault="00EC3474" w:rsidP="00EC3474">
      <w:pPr>
        <w:pStyle w:val="t-9-8"/>
      </w:pPr>
      <w:r>
        <w:lastRenderedPageBreak/>
        <w:t>(1) Odgojno-obrazovni radnici i ravnatelj školske ustanove obvezni su osigurati učeniku zaštitu u slučajevima povrede prava na:</w:t>
      </w:r>
    </w:p>
    <w:p w:rsidR="00EC3474" w:rsidRDefault="00EC3474" w:rsidP="00EC3474">
      <w:pPr>
        <w:pStyle w:val="t-9-8"/>
      </w:pPr>
      <w:r>
        <w:t>– obaviještenost o svim pitanjima koja se na njega odnose,</w:t>
      </w:r>
    </w:p>
    <w:p w:rsidR="00EC3474" w:rsidRDefault="00EC3474" w:rsidP="00EC3474">
      <w:pPr>
        <w:pStyle w:val="t-9-8"/>
      </w:pPr>
      <w:r>
        <w:t>– savjet i pomoć u rješavanju problema, a sukladno njegovu najboljem interesu,</w:t>
      </w:r>
    </w:p>
    <w:p w:rsidR="00EC3474" w:rsidRDefault="00EC3474" w:rsidP="00EC3474">
      <w:pPr>
        <w:pStyle w:val="t-9-8"/>
      </w:pPr>
      <w:r>
        <w:t>– poštovanje njegova mišljenja,</w:t>
      </w:r>
    </w:p>
    <w:p w:rsidR="00EC3474" w:rsidRDefault="00EC3474" w:rsidP="00EC3474">
      <w:pPr>
        <w:pStyle w:val="t-9-8"/>
      </w:pPr>
      <w:r>
        <w:t>– pomoć drugih učenika školske ustanove,</w:t>
      </w:r>
    </w:p>
    <w:p w:rsidR="00EC3474" w:rsidRDefault="00EC3474" w:rsidP="00EC3474">
      <w:pPr>
        <w:pStyle w:val="t-9-8"/>
      </w:pPr>
      <w:r>
        <w:t>– pritužbu koju može predati učiteljima odnosno nastavnicima, ravnatelju i školskom odboru,</w:t>
      </w:r>
    </w:p>
    <w:p w:rsidR="00EC3474" w:rsidRDefault="00EC3474" w:rsidP="00EC3474">
      <w:pPr>
        <w:pStyle w:val="t-9-8"/>
      </w:pPr>
      <w:r>
        <w:t>– sudjelovanje u radu vijeća učenika te u izradi i provedbi kućnoga reda,</w:t>
      </w:r>
    </w:p>
    <w:p w:rsidR="00EC3474" w:rsidRDefault="00EC3474" w:rsidP="00EC3474">
      <w:pPr>
        <w:pStyle w:val="t-9-8"/>
      </w:pPr>
      <w:r>
        <w:t>– predlaganje poboljšanja odgojno-obrazovnoga procesa i odgojno-obrazovnoga rada.</w:t>
      </w:r>
    </w:p>
    <w:p w:rsidR="00EC3474" w:rsidRDefault="00EC3474" w:rsidP="00EC3474">
      <w:pPr>
        <w:pStyle w:val="t-9-8"/>
      </w:pPr>
      <w: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EC3474" w:rsidRDefault="00EC3474" w:rsidP="00EC3474">
      <w:pPr>
        <w:pStyle w:val="t-9-8"/>
      </w:pPr>
      <w: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EC3474" w:rsidRDefault="00EC3474" w:rsidP="00EC3474">
      <w:pPr>
        <w:pStyle w:val="t-9-8"/>
      </w:pPr>
      <w:r>
        <w:t>(4) U slučaju sumnje na počinjenje kaznenog djela odgojno-</w:t>
      </w:r>
      <w: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EC3474" w:rsidRDefault="00EC3474" w:rsidP="00EC3474">
      <w:pPr>
        <w:pStyle w:val="t-9-8"/>
      </w:pPr>
      <w:r>
        <w:t>(5) Ravnatelj i odgojno-obrazovni radnici obvezni su na zahtjev policije ustupiti dokumentaciju te pružiti saznanja o povredi prava učenika.</w:t>
      </w:r>
    </w:p>
    <w:p w:rsidR="00EC3474" w:rsidRDefault="00EC3474" w:rsidP="00EC3474">
      <w:pPr>
        <w:pStyle w:val="t-9-8"/>
      </w:pPr>
      <w: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EC3474" w:rsidRDefault="00EC3474" w:rsidP="00EC3474">
      <w:pPr>
        <w:pStyle w:val="t-9-8"/>
      </w:pPr>
      <w: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EC3474" w:rsidRDefault="00EC3474" w:rsidP="00EC3474">
      <w:pPr>
        <w:pStyle w:val="t-10-9-kurz-s"/>
      </w:pPr>
      <w:r>
        <w:t>Postupanje u poduzimanju mjera zaštite u slučaju povrede prava učenika</w:t>
      </w:r>
    </w:p>
    <w:p w:rsidR="00EC3474" w:rsidRDefault="00EC3474" w:rsidP="00EC3474">
      <w:pPr>
        <w:pStyle w:val="clanak-"/>
      </w:pPr>
      <w:r>
        <w:t>Članak 6.</w:t>
      </w:r>
    </w:p>
    <w:p w:rsidR="00EC3474" w:rsidRDefault="00EC3474" w:rsidP="00EC3474">
      <w:pPr>
        <w:pStyle w:val="t-9-8"/>
      </w:pPr>
      <w:r>
        <w:lastRenderedPageBreak/>
        <w:t>(1) Odgojno-obrazovni radnici obvezni su učenike poučiti o njihovim pravima i načinu postupanja u slučaju povrede tih prava, a osobito o postupanju u slučajevima nasilničkog ponašanja.</w:t>
      </w:r>
    </w:p>
    <w:p w:rsidR="00EC3474" w:rsidRDefault="00EC3474" w:rsidP="00EC3474">
      <w:pPr>
        <w:pStyle w:val="t-9-8"/>
      </w:pPr>
      <w:r>
        <w:t>(2) Učenik ima pravo prijaviti razredniku, stručnom suradniku ili ravnatelju povredu svog prava, kao i uočenu povredu prava drugih učenika u školskoj ustanovi.</w:t>
      </w:r>
    </w:p>
    <w:p w:rsidR="00EC3474" w:rsidRDefault="00EC3474" w:rsidP="00EC3474">
      <w:pPr>
        <w:pStyle w:val="t-9-8"/>
      </w:pPr>
      <w:r>
        <w:t>(3) U slučaju da je pri povredi nazočan i radnik školske ustanove, obvezan je odmah poduzeti mjere zaštite prava učenika iz članka 3. stavka 1. alineje 1. i 2. ovoga pravilnika.</w:t>
      </w:r>
    </w:p>
    <w:p w:rsidR="00EC3474" w:rsidRDefault="00EC3474" w:rsidP="00EC3474">
      <w:pPr>
        <w:pStyle w:val="t-9-8"/>
      </w:pPr>
      <w:r>
        <w:t>(4) Školska ustanova obvezna je informirati roditelje/skrbnike (u daljnjem tekstu: roditelj) o postupanju u slučaju povrede prava učenika.</w:t>
      </w:r>
    </w:p>
    <w:p w:rsidR="00EC3474" w:rsidRDefault="00EC3474" w:rsidP="00EC3474">
      <w:pPr>
        <w:pStyle w:val="t-9-8"/>
      </w:pPr>
      <w:r>
        <w:t>(5) Povredu prava učenika u školskoj ustanovi roditelj ima pravo prijaviti odgojno-obrazovnome radniku ili ravnatelju.</w:t>
      </w:r>
    </w:p>
    <w:p w:rsidR="00EC3474" w:rsidRDefault="00EC3474" w:rsidP="00EC3474">
      <w:pPr>
        <w:pStyle w:val="clanak"/>
      </w:pPr>
      <w:r>
        <w:t>Članak 7.</w:t>
      </w:r>
    </w:p>
    <w:p w:rsidR="00EC3474" w:rsidRDefault="00EC3474" w:rsidP="00EC3474">
      <w:pPr>
        <w:pStyle w:val="t-9-8"/>
      </w:pPr>
      <w: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EC3474" w:rsidRDefault="00EC3474" w:rsidP="00EC3474">
      <w:pPr>
        <w:pStyle w:val="t-9-8"/>
      </w:pPr>
      <w: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EC3474" w:rsidRDefault="00EC3474" w:rsidP="00EC3474">
      <w:pPr>
        <w:pStyle w:val="t-9-8"/>
      </w:pPr>
      <w:r>
        <w:t>(3) Ravnatelj je obvezan svaku pritužbu razmotriti i postupiti u skladu s propisima.</w:t>
      </w:r>
    </w:p>
    <w:p w:rsidR="00EC3474" w:rsidRDefault="00EC3474" w:rsidP="00EC3474">
      <w:pPr>
        <w:pStyle w:val="clanak"/>
      </w:pPr>
      <w:r>
        <w:t>Članak 8.</w:t>
      </w:r>
    </w:p>
    <w:p w:rsidR="00EC3474" w:rsidRDefault="00EC3474" w:rsidP="00EC3474">
      <w:pPr>
        <w:pStyle w:val="t-9-8"/>
      </w:pPr>
      <w: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EC3474" w:rsidRDefault="00EC3474" w:rsidP="00EC3474">
      <w:pPr>
        <w:pStyle w:val="t-9-8"/>
      </w:pPr>
      <w:r>
        <w:t>(2) U slučaju povrede prava učenika iz članka 5. stavka 2. ovoga pravilnika ministarstvo nadležno za obrazovanje može o tome obavijestiti tim za krizne intervencije.</w:t>
      </w:r>
    </w:p>
    <w:p w:rsidR="00EC3474" w:rsidRDefault="00EC3474" w:rsidP="00EC3474">
      <w:pPr>
        <w:pStyle w:val="t-9-8"/>
      </w:pPr>
      <w:r>
        <w:t>(3) Nadležne institucije i tijela iz stavka 1. ovoga članka obvezne su izvijestiti školsku ustanovu o poduzetim mjerama.</w:t>
      </w:r>
    </w:p>
    <w:p w:rsidR="00EC3474" w:rsidRDefault="00EC3474" w:rsidP="00EC3474">
      <w:pPr>
        <w:pStyle w:val="t-9-8"/>
      </w:pPr>
      <w:r>
        <w:t>(4) U slučaju potrebe nadležno tijelo iz stavka 1. ovoga članka dogovorit će s ravnateljem zajedničke aktivnosti koje će se ostvarivati u školskoj ustanovi, a vezano uza zaštitu prava učenika.</w:t>
      </w:r>
    </w:p>
    <w:p w:rsidR="00EC3474" w:rsidRDefault="00EC3474" w:rsidP="00EC3474">
      <w:pPr>
        <w:pStyle w:val="clanak"/>
      </w:pPr>
      <w:r>
        <w:t>Članak 9.</w:t>
      </w:r>
    </w:p>
    <w:p w:rsidR="00EC3474" w:rsidRDefault="00EC3474" w:rsidP="00EC3474">
      <w:pPr>
        <w:pStyle w:val="t-9-8"/>
      </w:pPr>
      <w:r>
        <w:lastRenderedPageBreak/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EC3474" w:rsidRDefault="00EC3474" w:rsidP="00EC3474">
      <w:pPr>
        <w:pStyle w:val="t-9-8"/>
      </w:pPr>
      <w: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EC3474" w:rsidRDefault="00EC3474" w:rsidP="00EC3474">
      <w:pPr>
        <w:pStyle w:val="t-9-8"/>
      </w:pPr>
      <w: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EC3474" w:rsidRDefault="00EC3474" w:rsidP="00EC3474">
      <w:pPr>
        <w:pStyle w:val="t-9-8"/>
      </w:pPr>
      <w:r>
        <w:t>(4) U slučajevima nasilnog postupanja potrebno je postupiti na sljedeći način:</w:t>
      </w:r>
    </w:p>
    <w:p w:rsidR="00EC3474" w:rsidRDefault="00EC3474" w:rsidP="00EC3474">
      <w:pPr>
        <w:pStyle w:val="t-9-8"/>
      </w:pPr>
      <w: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EC3474" w:rsidRDefault="00EC3474" w:rsidP="00EC3474">
      <w:pPr>
        <w:pStyle w:val="t-9-8"/>
      </w:pPr>
      <w:r>
        <w:t>b) zaduženi odgojno-obrazovni radnik pratit će učenika u slučaju da se on mora prevesti u liječničku ustanovu prije dolaska roditelja,</w:t>
      </w:r>
    </w:p>
    <w:p w:rsidR="00EC3474" w:rsidRDefault="00EC3474" w:rsidP="00EC3474">
      <w:pPr>
        <w:pStyle w:val="t-9-8"/>
      </w:pPr>
      <w: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EC3474" w:rsidRDefault="00EC3474" w:rsidP="00EC3474">
      <w:pPr>
        <w:pStyle w:val="t-9-8"/>
      </w:pPr>
      <w: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EC3474" w:rsidRDefault="00EC3474" w:rsidP="00EC3474">
      <w:pPr>
        <w:pStyle w:val="t-9-8"/>
      </w:pPr>
      <w: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EC3474" w:rsidRDefault="00EC3474" w:rsidP="00EC3474">
      <w:pPr>
        <w:pStyle w:val="t-9-8"/>
      </w:pPr>
      <w:r>
        <w:t>f) u razgovoru s učenicima odgojno-obrazovni radnici školske ustanove obvezni su pažljivo postupati, poštujući učenikovo dostojanstvo, privatnost i pružajući potporu svim sudionicima,</w:t>
      </w:r>
    </w:p>
    <w:p w:rsidR="00EC3474" w:rsidRDefault="00EC3474" w:rsidP="00EC3474">
      <w:pPr>
        <w:pStyle w:val="t-9-8"/>
      </w:pPr>
      <w: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EC3474" w:rsidRDefault="00EC3474" w:rsidP="00EC3474">
      <w:pPr>
        <w:pStyle w:val="t-9-8"/>
      </w:pPr>
      <w:r>
        <w:t>h) ako je riječ o učeniku s teškoćama, odgojno-obrazovni radnici obvezni su poštovati sve posebnosti vezane uz te teškoće.</w:t>
      </w:r>
    </w:p>
    <w:p w:rsidR="00EC3474" w:rsidRDefault="00EC3474" w:rsidP="00EC3474">
      <w:pPr>
        <w:pStyle w:val="clanak"/>
      </w:pPr>
      <w:r>
        <w:t>Članak 10.</w:t>
      </w:r>
    </w:p>
    <w:p w:rsidR="00EC3474" w:rsidRDefault="00EC3474" w:rsidP="00EC3474">
      <w:pPr>
        <w:pStyle w:val="t-9-8"/>
      </w:pPr>
      <w:r>
        <w:lastRenderedPageBreak/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EC3474" w:rsidRDefault="00EC3474" w:rsidP="00EC3474">
      <w:pPr>
        <w:pStyle w:val="t-9-8"/>
      </w:pPr>
      <w:r>
        <w:t xml:space="preserve">(2) Iznimno, kada osoba iz stavka 1. ovoga članka ne može ili ne želi </w:t>
      </w:r>
      <w:proofErr w:type="spellStart"/>
      <w:r>
        <w:t>nazočiti</w:t>
      </w:r>
      <w:proofErr w:type="spellEnd"/>
      <w:r>
        <w:t xml:space="preserve"> razgovoru s predstavnikom policije, uz njezino odobrenje razgovor u školskim prostorima može se obaviti u nazočnosti ravnatelja ili odgojno-obrazovnog radnika kojeg odredi ravnatelj.</w:t>
      </w:r>
    </w:p>
    <w:p w:rsidR="00EC3474" w:rsidRDefault="00EC3474" w:rsidP="00EC3474">
      <w:pPr>
        <w:pStyle w:val="t-9-8"/>
      </w:pPr>
      <w:r>
        <w:t xml:space="preserve">(3) Osoba iz stavka 1. ovoga članka ne smije </w:t>
      </w:r>
      <w:proofErr w:type="spellStart"/>
      <w:r>
        <w:t>nazočiti</w:t>
      </w:r>
      <w:proofErr w:type="spellEnd"/>
      <w:r>
        <w:t xml:space="preserve"> razgovoru s učenikom ako postoji sumnja da je počinila djelo na njegovu štetu.</w:t>
      </w:r>
    </w:p>
    <w:p w:rsidR="00EC3474" w:rsidRDefault="00EC3474" w:rsidP="00EC3474">
      <w:pPr>
        <w:pStyle w:val="t-9-8"/>
      </w:pPr>
      <w:r>
        <w:t>(4) Do dolaska osobe iz stavka 1. ovoga članka u čijoj je prisutnosti potrebno obaviti razgovor, s učenikom će biti odgojno-obrazovni radnik kojeg odredi ravnatelj.</w:t>
      </w:r>
    </w:p>
    <w:p w:rsidR="00EC3474" w:rsidRDefault="00EC3474" w:rsidP="00EC3474">
      <w:pPr>
        <w:pStyle w:val="clanak"/>
      </w:pPr>
      <w:r>
        <w:t>Članak 11.</w:t>
      </w:r>
    </w:p>
    <w:p w:rsidR="00EC3474" w:rsidRDefault="00EC3474" w:rsidP="00EC3474">
      <w:pPr>
        <w:pStyle w:val="t-9-8"/>
      </w:pPr>
      <w:r>
        <w:t>(1) Stručni suradnik ili drugi odgojno-obrazovni radnik kojeg zaduži ravnatelj dužan je ispuniti obrazac za prijavu nasilnog postupanja u odgojno-obrazovnim ustanovama osim u slučaju sukoba vršnjaka.</w:t>
      </w:r>
    </w:p>
    <w:p w:rsidR="00EC3474" w:rsidRDefault="00EC3474" w:rsidP="00EC3474">
      <w:pPr>
        <w:pStyle w:val="t-9-8"/>
      </w:pPr>
      <w: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EC3474" w:rsidRDefault="00EC3474" w:rsidP="00EC3474">
      <w:pPr>
        <w:pStyle w:val="t-9-8"/>
      </w:pPr>
      <w:r>
        <w:t>(3) Obrazac iz stavka 1. ovoga članka dostupan je na mrežnim stranicama ministarstva nadležnog za obrazovanje.</w:t>
      </w:r>
    </w:p>
    <w:p w:rsidR="00EC3474" w:rsidRDefault="00EC3474" w:rsidP="00EC3474">
      <w:pPr>
        <w:pStyle w:val="t-10-9-kurz-s"/>
      </w:pPr>
      <w:r>
        <w:t>Pomoć učenicima počiniteljima i žrtvama nasilja</w:t>
      </w:r>
    </w:p>
    <w:p w:rsidR="00EC3474" w:rsidRDefault="00EC3474" w:rsidP="00EC3474">
      <w:pPr>
        <w:pStyle w:val="clanak-"/>
      </w:pPr>
      <w:r>
        <w:t>Članak 12.</w:t>
      </w:r>
    </w:p>
    <w:p w:rsidR="00EC3474" w:rsidRDefault="00EC3474" w:rsidP="00EC3474">
      <w:pPr>
        <w:pStyle w:val="t-9-8"/>
      </w:pPr>
      <w:r>
        <w:t>(1) U slučajevima iz članka 5. stavka 2. ovoga pravilnika ravnatelj, razrednik ili stručni suradnik obvezan je:</w:t>
      </w:r>
    </w:p>
    <w:p w:rsidR="00EC3474" w:rsidRDefault="00EC3474" w:rsidP="00EC3474">
      <w:pPr>
        <w:pStyle w:val="t-9-8"/>
      </w:pPr>
      <w:r>
        <w:t>a) odmah izvijestiti roditelje učenika koji je žrtva nasilja i roditelje učenika koji je počinio nasilje o mogućim oblicima stručne pomoći učeniku u školi i/ili izvan nje;</w:t>
      </w:r>
    </w:p>
    <w:p w:rsidR="00EC3474" w:rsidRDefault="00EC3474" w:rsidP="00EC3474">
      <w:pPr>
        <w:pStyle w:val="t-9-8"/>
      </w:pPr>
      <w:r>
        <w:t>b) osigurati stručnu pomoć učeniku koji je žrtva nasilja i učeniku koji je počinio nasilje.</w:t>
      </w:r>
    </w:p>
    <w:p w:rsidR="00EC3474" w:rsidRDefault="00EC3474" w:rsidP="00EC3474">
      <w:pPr>
        <w:pStyle w:val="t-9-8"/>
      </w:pPr>
      <w:r>
        <w:t>(2) Razrednik, stručni suradnik ili drugi odgojno-obrazovni radnik kojeg zaduži ravnatelj obvezni su:</w:t>
      </w:r>
    </w:p>
    <w:p w:rsidR="00EC3474" w:rsidRDefault="00EC3474" w:rsidP="00EC3474">
      <w:pPr>
        <w:pStyle w:val="t-9-8"/>
      </w:pPr>
      <w:r>
        <w:t>– upozoriti učenika koji je počinio nasilje na neprihvatljivost i štetnost takvog ponašanja te ga savjetovati i poticati na promjenu takvoga ponašanja;</w:t>
      </w:r>
    </w:p>
    <w:p w:rsidR="00EC3474" w:rsidRDefault="00EC3474" w:rsidP="00EC3474">
      <w:pPr>
        <w:pStyle w:val="t-9-8"/>
      </w:pPr>
      <w:r>
        <w:t xml:space="preserve">– obratiti posebnu pozornost upućuje li izjava učenika koji je počinitelj nasilja na sumnju da je on žrtva zanemarivanja, odgojne zapuštenosti ili zlostavljanja u svojoj obitelji ili izvan nje i </w:t>
      </w:r>
      <w:r>
        <w:lastRenderedPageBreak/>
        <w:t>o tome obavijestiti ravnatelja koji će izvijestiti nadležni centar za socijalnu skrb, a u sumnji na počinjenje kažnjive radnje izvijestiti policiju;</w:t>
      </w:r>
    </w:p>
    <w:p w:rsidR="00EC3474" w:rsidRDefault="00EC3474" w:rsidP="00EC3474">
      <w:pPr>
        <w:pStyle w:val="t-9-8"/>
      </w:pPr>
      <w: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EC3474" w:rsidRDefault="00EC3474" w:rsidP="00EC3474">
      <w:pPr>
        <w:pStyle w:val="t-9-8"/>
      </w:pPr>
      <w: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EC3474" w:rsidRDefault="00EC3474" w:rsidP="00EC3474">
      <w:pPr>
        <w:pStyle w:val="clanak"/>
      </w:pPr>
      <w:r>
        <w:t>Članak 13.</w:t>
      </w:r>
    </w:p>
    <w:p w:rsidR="00EC3474" w:rsidRDefault="00EC3474" w:rsidP="00EC3474">
      <w:pPr>
        <w:pStyle w:val="t-9-8"/>
      </w:pPr>
      <w: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EC3474" w:rsidRDefault="00EC3474" w:rsidP="00EC3474">
      <w:pPr>
        <w:pStyle w:val="t-9-8"/>
      </w:pPr>
      <w:r>
        <w:t>(2) U slučaju povrede prava na zaštitu od diskriminacije odgojno-obrazovni radnici i ravnatelj obvezni su postupati u skladu sa Zakonom o suzbijanju diskriminacije.</w:t>
      </w:r>
    </w:p>
    <w:p w:rsidR="00EC3474" w:rsidRDefault="00EC3474" w:rsidP="00EC3474">
      <w:pPr>
        <w:pStyle w:val="clanak"/>
      </w:pPr>
      <w:r>
        <w:t>Članak 14.</w:t>
      </w:r>
    </w:p>
    <w:p w:rsidR="00EC3474" w:rsidRDefault="00EC3474" w:rsidP="00EC3474">
      <w:pPr>
        <w:pStyle w:val="t-9-8"/>
      </w:pPr>
      <w: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EC3474" w:rsidRDefault="00EC3474" w:rsidP="00EC3474">
      <w:pPr>
        <w:pStyle w:val="clanak"/>
      </w:pPr>
      <w:r>
        <w:t>Članak 15.</w:t>
      </w:r>
    </w:p>
    <w:p w:rsidR="00EC3474" w:rsidRDefault="00EC3474" w:rsidP="00EC3474">
      <w:pPr>
        <w:pStyle w:val="t-9-8"/>
      </w:pPr>
      <w: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EC3474" w:rsidRDefault="00EC3474" w:rsidP="00EC3474">
      <w:pPr>
        <w:pStyle w:val="t-10-9-kurz-s"/>
      </w:pPr>
      <w:r>
        <w:t>Sigurnost učenika</w:t>
      </w:r>
    </w:p>
    <w:p w:rsidR="00EC3474" w:rsidRDefault="00EC3474" w:rsidP="00EC3474">
      <w:pPr>
        <w:pStyle w:val="clanak-"/>
      </w:pPr>
      <w:r>
        <w:t>Članak 16.</w:t>
      </w:r>
    </w:p>
    <w:p w:rsidR="00EC3474" w:rsidRDefault="00EC3474" w:rsidP="00EC3474">
      <w:pPr>
        <w:pStyle w:val="t-9-8"/>
      </w:pPr>
      <w:r>
        <w:t>(1) Ravnatelj je s osnivačem školske ustanove obvezan omogućiti učenicima rad u sigurnom okruženju.</w:t>
      </w:r>
    </w:p>
    <w:p w:rsidR="00EC3474" w:rsidRDefault="00EC3474" w:rsidP="00EC3474">
      <w:pPr>
        <w:pStyle w:val="t-9-8"/>
      </w:pPr>
      <w:r>
        <w:t>(2) Školska ustanova obvezna je izvijestiti učenike o pravilima sigurnosti u školskom prostoru i mogućnostima njihove zaštite.</w:t>
      </w:r>
    </w:p>
    <w:p w:rsidR="00EC3474" w:rsidRDefault="00EC3474" w:rsidP="00EC3474">
      <w:pPr>
        <w:pStyle w:val="t-9-8"/>
      </w:pPr>
      <w:r>
        <w:lastRenderedPageBreak/>
        <w:t>(3) Školska ustanova obvezna je na primjeren način izvijestiti učenike s teškoćama o pravilima sigurnosti u školskom prostoru i mogućnostima njihove zaštite.</w:t>
      </w:r>
    </w:p>
    <w:p w:rsidR="00EC3474" w:rsidRDefault="00EC3474" w:rsidP="00EC3474">
      <w:pPr>
        <w:pStyle w:val="t-9-8"/>
      </w:pPr>
      <w: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EC3474" w:rsidRDefault="00EC3474" w:rsidP="00EC3474">
      <w:pPr>
        <w:pStyle w:val="t-9-8"/>
      </w:pPr>
      <w:r>
        <w:t>(5) Prostor opasan po život i zdravlje učenika i radnika školske ustanove ravnatelj će staviti izvan uporabe dok se ne stvore potrebni uvjeti za siguran rad.</w:t>
      </w:r>
    </w:p>
    <w:p w:rsidR="00EC3474" w:rsidRDefault="00EC3474" w:rsidP="00EC3474">
      <w:pPr>
        <w:pStyle w:val="t-9-8"/>
      </w:pPr>
      <w: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EC3474" w:rsidRDefault="00EC3474" w:rsidP="00EC3474">
      <w:pPr>
        <w:pStyle w:val="t-9-8"/>
      </w:pPr>
      <w:r>
        <w:t>(7) O nemogućnosti održavanja nastave ravnatelj je obvezan obavijestiti osnivača školske ustanove, Ured i roditelje.</w:t>
      </w:r>
    </w:p>
    <w:p w:rsidR="00EC3474" w:rsidRDefault="00EC3474" w:rsidP="00EC3474">
      <w:pPr>
        <w:pStyle w:val="t-9-8"/>
      </w:pPr>
      <w: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EC3474" w:rsidRDefault="00EC3474" w:rsidP="00EC3474">
      <w:pPr>
        <w:pStyle w:val="clanak"/>
      </w:pPr>
      <w:r>
        <w:t>Članak 17.</w:t>
      </w:r>
    </w:p>
    <w:p w:rsidR="00EC3474" w:rsidRDefault="00EC3474" w:rsidP="00EC3474">
      <w:pPr>
        <w:pStyle w:val="t-9-8"/>
      </w:pPr>
      <w: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EC3474" w:rsidRDefault="00EC3474" w:rsidP="00EC3474">
      <w:pPr>
        <w:pStyle w:val="t-9-8"/>
      </w:pPr>
      <w:r>
        <w:t>(2) Kućni red i popis dežurnih učitelja mora biti javan i dostupan učenicima, uz mogućnost prilagodbe za učenike s teškoćama.</w:t>
      </w:r>
    </w:p>
    <w:p w:rsidR="00EC3474" w:rsidRDefault="00EC3474" w:rsidP="00EC3474">
      <w:pPr>
        <w:pStyle w:val="t-9-8"/>
      </w:pPr>
      <w:r>
        <w:t xml:space="preserve">(3) Radi sigurnosti učenika, radnika i imovine školska ustanova može koristiti alarmni sustav i/ili sustav </w:t>
      </w:r>
      <w:proofErr w:type="spellStart"/>
      <w:r>
        <w:t>videonadzora</w:t>
      </w:r>
      <w:proofErr w:type="spellEnd"/>
      <w:r>
        <w:t xml:space="preserve"> u skladu s posebnim propisima uz suglasnost školskog odbora.</w:t>
      </w:r>
    </w:p>
    <w:p w:rsidR="00EC3474" w:rsidRDefault="00EC3474" w:rsidP="00EC3474">
      <w:pPr>
        <w:pStyle w:val="t-9-8"/>
      </w:pPr>
      <w:r>
        <w:t xml:space="preserve">(4) Ravnatelj školske ustanove u kojoj je ugrađen </w:t>
      </w:r>
      <w:proofErr w:type="spellStart"/>
      <w:r>
        <w:t>videonadzor</w:t>
      </w:r>
      <w:proofErr w:type="spellEnd"/>
      <w:r>
        <w:t xml:space="preserve"> dužan je osigurati da se na vidnome mjestu pri ulasku u prostor, kao i u unutrašnjosti prostorija, istakne obavijest da se prostor nadzire sustavom tehničke zaštite.</w:t>
      </w:r>
    </w:p>
    <w:p w:rsidR="00EC3474" w:rsidRDefault="00EC3474" w:rsidP="00EC3474">
      <w:pPr>
        <w:pStyle w:val="t-9-8"/>
      </w:pPr>
      <w: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EC3474" w:rsidRDefault="00EC3474" w:rsidP="00EC3474">
      <w:pPr>
        <w:pStyle w:val="t-9-8"/>
      </w:pPr>
      <w:r>
        <w:t xml:space="preserve">(6) Ravnatelj školske ustanove kao poslovodni voditelj odgovoran je za neovlašteno ugrađivanje </w:t>
      </w:r>
      <w:proofErr w:type="spellStart"/>
      <w:r>
        <w:t>videonadzora</w:t>
      </w:r>
      <w:proofErr w:type="spellEnd"/>
      <w:r>
        <w:t>, kao i za neovlašteno raspolaganje snimkama.</w:t>
      </w:r>
    </w:p>
    <w:p w:rsidR="00EC3474" w:rsidRDefault="00EC3474" w:rsidP="00EC3474">
      <w:pPr>
        <w:pStyle w:val="t-10-9-kurz-s"/>
      </w:pPr>
      <w:r>
        <w:t>Sigurnost i mediji</w:t>
      </w:r>
    </w:p>
    <w:p w:rsidR="00EC3474" w:rsidRDefault="00EC3474" w:rsidP="00EC3474">
      <w:pPr>
        <w:pStyle w:val="clanak-"/>
      </w:pPr>
      <w:r>
        <w:t>Članak 18.</w:t>
      </w:r>
    </w:p>
    <w:p w:rsidR="00EC3474" w:rsidRDefault="00EC3474" w:rsidP="00EC3474">
      <w:pPr>
        <w:pStyle w:val="t-9-8"/>
      </w:pPr>
      <w:r>
        <w:t>(1) Učenici imaju pravo na pristup Internetu na računalu školske ustanove samo u nazočnosti odgojno-obrazovnog radnika i uz njegovo odobrenje.</w:t>
      </w:r>
    </w:p>
    <w:p w:rsidR="00EC3474" w:rsidRDefault="00EC3474" w:rsidP="00EC3474">
      <w:pPr>
        <w:pStyle w:val="t-9-8"/>
      </w:pPr>
      <w:r>
        <w:lastRenderedPageBreak/>
        <w:t xml:space="preserve">(2) Školska ustanova obvezna je ugraditi filtre koji sprečavaju pristup stranicama s neprimjerenim sadržajima, osim ako isti već nisu realizirani preko </w:t>
      </w:r>
      <w:proofErr w:type="spellStart"/>
      <w:r>
        <w:t>CARNet</w:t>
      </w:r>
      <w:proofErr w:type="spellEnd"/>
      <w:r>
        <w:t>-a.</w:t>
      </w:r>
    </w:p>
    <w:p w:rsidR="00EC3474" w:rsidRDefault="00EC3474" w:rsidP="00EC3474">
      <w:pPr>
        <w:pStyle w:val="clanak"/>
      </w:pPr>
      <w:r>
        <w:t>Članak 19.</w:t>
      </w:r>
    </w:p>
    <w:p w:rsidR="00EC3474" w:rsidRDefault="00EC3474" w:rsidP="00EC3474">
      <w:pPr>
        <w:pStyle w:val="t-9-8"/>
      </w:pPr>
      <w:r>
        <w:t>Učenik može koristiti uređaje kojima je moguć pristup mrežnom povezivanju i mrežnim komunikacijama tijekom odgojno-</w:t>
      </w:r>
      <w:r>
        <w:br/>
        <w:t>-obrazovnog rada samo uz odobrenje odgojno-obrazovnog radnika.</w:t>
      </w:r>
    </w:p>
    <w:p w:rsidR="00EC3474" w:rsidRDefault="00EC3474" w:rsidP="00EC3474">
      <w:pPr>
        <w:pStyle w:val="clanak"/>
      </w:pPr>
      <w:r>
        <w:t>Članak 20.</w:t>
      </w:r>
    </w:p>
    <w:p w:rsidR="00EC3474" w:rsidRDefault="00EC3474" w:rsidP="00EC3474">
      <w:pPr>
        <w:pStyle w:val="t-9-8"/>
      </w:pPr>
      <w: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EC3474" w:rsidRDefault="00EC3474" w:rsidP="00EC3474">
      <w:pPr>
        <w:pStyle w:val="t-9-8"/>
      </w:pPr>
      <w:r>
        <w:t>(2) Školska ustanova je obvezna:</w:t>
      </w:r>
    </w:p>
    <w:p w:rsidR="00EC3474" w:rsidRDefault="00EC3474" w:rsidP="00EC3474">
      <w:pPr>
        <w:pStyle w:val="t-9-8"/>
      </w:pPr>
      <w:r>
        <w:t>a) obavijestiti učenike i roditelje o pravilima sigurne uporabe suvremenih tehnologija, osobito mobitela i Interneta,</w:t>
      </w:r>
    </w:p>
    <w:p w:rsidR="00EC3474" w:rsidRDefault="00EC3474" w:rsidP="00EC3474">
      <w:pPr>
        <w:pStyle w:val="t-9-8"/>
      </w:pPr>
      <w: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EC3474" w:rsidRDefault="00EC3474" w:rsidP="00EC3474">
      <w:pPr>
        <w:pStyle w:val="t-9-8"/>
      </w:pPr>
      <w:r>
        <w:t>(3) Školska ustanova može na svojim mrežnim stranicama objavljivati fotografske i druge snimke učenika s posebnom pažnjom i opravdanim ciljem, uz suglasnost roditelja.</w:t>
      </w:r>
    </w:p>
    <w:p w:rsidR="00EC3474" w:rsidRDefault="00EC3474" w:rsidP="00EC3474">
      <w:pPr>
        <w:pStyle w:val="t-10-9-kurz-s"/>
      </w:pPr>
      <w:r>
        <w:t>Zaštita podataka</w:t>
      </w:r>
    </w:p>
    <w:p w:rsidR="00EC3474" w:rsidRDefault="00EC3474" w:rsidP="00EC3474">
      <w:pPr>
        <w:pStyle w:val="clanak-"/>
      </w:pPr>
      <w:r>
        <w:t>Članak 21.</w:t>
      </w:r>
    </w:p>
    <w:p w:rsidR="00EC3474" w:rsidRDefault="00EC3474" w:rsidP="00EC3474">
      <w:pPr>
        <w:pStyle w:val="t-9-8"/>
      </w:pPr>
      <w:r>
        <w:t>(1) Ravnatelj je obvezan imenovati osobu za zaštitu osobnih podataka i osobu za pristup informacijama.</w:t>
      </w:r>
    </w:p>
    <w:p w:rsidR="00EC3474" w:rsidRDefault="00EC3474" w:rsidP="00EC3474">
      <w:pPr>
        <w:pStyle w:val="t-9-8"/>
      </w:pPr>
      <w:r>
        <w:t>(2) Zadužene osobe moraju se pridržavati posebnih propisa vezanih uza zaštitu osobnih podataka i prava na pristup informacijama.</w:t>
      </w:r>
    </w:p>
    <w:p w:rsidR="00EC3474" w:rsidRDefault="00EC3474" w:rsidP="00EC3474">
      <w:pPr>
        <w:pStyle w:val="t-10-9-kurz-s"/>
      </w:pPr>
      <w:r>
        <w:t>Pravo na neometani odgojno-obrazovni rad</w:t>
      </w:r>
    </w:p>
    <w:p w:rsidR="00EC3474" w:rsidRDefault="00EC3474" w:rsidP="00EC3474">
      <w:pPr>
        <w:pStyle w:val="clanak-"/>
      </w:pPr>
      <w:r>
        <w:t>Članak 22.</w:t>
      </w:r>
    </w:p>
    <w:p w:rsidR="00EC3474" w:rsidRDefault="00EC3474" w:rsidP="00EC3474">
      <w:pPr>
        <w:pStyle w:val="t-9-8"/>
      </w:pPr>
      <w:r>
        <w:t>(1) Učenici su obvezni pridržavati se kućnoga reda školske ustanove i primjereno se ponašati tako da ne ometaju rad i sigurnost drugih učenika i odgojno-obrazovnih radnika.</w:t>
      </w:r>
    </w:p>
    <w:p w:rsidR="00EC3474" w:rsidRDefault="00EC3474" w:rsidP="00EC3474">
      <w:pPr>
        <w:pStyle w:val="t-9-8"/>
      </w:pPr>
      <w:r>
        <w:t>(2) Učenik ima pravo obavijestiti odgojno-obrazovnoga radnika o neprimjerenom ponašanju drugih učenika.</w:t>
      </w:r>
    </w:p>
    <w:p w:rsidR="00EC3474" w:rsidRDefault="00EC3474" w:rsidP="00EC3474">
      <w:pPr>
        <w:pStyle w:val="t-9-8"/>
      </w:pPr>
      <w:r>
        <w:lastRenderedPageBreak/>
        <w:t>(3) Učenika koji se neprimjereno ponaša odgojno-obrazovni radnik upozorit će na posljedice takvoga ponašanja.</w:t>
      </w:r>
    </w:p>
    <w:p w:rsidR="00EC3474" w:rsidRDefault="00EC3474" w:rsidP="00EC3474">
      <w:pPr>
        <w:pStyle w:val="t-9-8"/>
      </w:pPr>
      <w:r>
        <w:t>(4) Učenik koji ometa odgojno-obrazovni rad predmetima koje nije odobrio odgojno-obrazovni radnik obvezan je predati te predmete odgojno-obrazovnom radniku koji će ih vratiti učeniku na kraju nastavnoga sata.</w:t>
      </w:r>
    </w:p>
    <w:p w:rsidR="00EC3474" w:rsidRDefault="00EC3474" w:rsidP="00EC3474">
      <w:pPr>
        <w:pStyle w:val="t-9-8"/>
      </w:pPr>
      <w: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EC3474" w:rsidRDefault="00EC3474" w:rsidP="00EC3474">
      <w:pPr>
        <w:pStyle w:val="t-9-8"/>
      </w:pPr>
      <w:r>
        <w:t>(6) Odgojno-obrazovni radnik obvezan je prilagoditi svoje postupanje prema učeniku s teškoćama u skladu s mogućnostima i teškoćama učenika.</w:t>
      </w:r>
    </w:p>
    <w:p w:rsidR="00EC3474" w:rsidRDefault="00EC3474" w:rsidP="00EC3474">
      <w:pPr>
        <w:pStyle w:val="t-9-8"/>
      </w:pPr>
      <w: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EC3474" w:rsidRDefault="00EC3474" w:rsidP="00EC3474">
      <w:pPr>
        <w:pStyle w:val="t-9-8"/>
      </w:pPr>
      <w:r>
        <w:t>(8) Roditelj učenika obvezan je javiti se na poziv školske ustanove, a ako se roditelj više puta ne odazove pozivu, školska ustanova dužna je obavijestiti Ured i nadležni centar socijalne skrbi.</w:t>
      </w:r>
    </w:p>
    <w:p w:rsidR="00EC3474" w:rsidRDefault="00EC3474" w:rsidP="00EC3474">
      <w:pPr>
        <w:pStyle w:val="t-9-8"/>
      </w:pPr>
      <w: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EC3474" w:rsidRDefault="00EC3474" w:rsidP="00EC3474">
      <w:pPr>
        <w:pStyle w:val="t-9-8"/>
      </w:pPr>
      <w: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EC3474" w:rsidRDefault="00EC3474" w:rsidP="00EC3474">
      <w:pPr>
        <w:pStyle w:val="t-9-8"/>
      </w:pPr>
      <w: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EC3474" w:rsidRDefault="00EC3474" w:rsidP="00EC3474">
      <w:pPr>
        <w:pStyle w:val="t-9-8"/>
      </w:pPr>
      <w:r>
        <w:t>(12) Učenik ili roditelj učenika ima pravo prijaviti razredniku, stručnom suradniku ili ravnatelju svako neprimjereno, neprofesionalno i neetično postupanje odgojno-obrazovnoga radnika.</w:t>
      </w:r>
    </w:p>
    <w:p w:rsidR="00EC3474" w:rsidRDefault="00EC3474" w:rsidP="00EC3474">
      <w:pPr>
        <w:pStyle w:val="t-10-9-kurz-s"/>
      </w:pPr>
      <w:r>
        <w:t>Preventivni programi</w:t>
      </w:r>
    </w:p>
    <w:p w:rsidR="00EC3474" w:rsidRDefault="00EC3474" w:rsidP="00EC3474">
      <w:pPr>
        <w:pStyle w:val="clanak-"/>
      </w:pPr>
      <w:r>
        <w:t>Članak 23.</w:t>
      </w:r>
    </w:p>
    <w:p w:rsidR="00EC3474" w:rsidRDefault="00EC3474" w:rsidP="00EC3474">
      <w:pPr>
        <w:pStyle w:val="t-9-8"/>
      </w:pPr>
      <w:r>
        <w:t>(1) Školska ustanova obvezna je donijeti i provoditi školske preventivne programe.</w:t>
      </w:r>
    </w:p>
    <w:p w:rsidR="00EC3474" w:rsidRDefault="00EC3474" w:rsidP="00EC3474">
      <w:pPr>
        <w:pStyle w:val="t-9-8"/>
      </w:pPr>
      <w:r>
        <w:t>(2) Školski preventivni programi sastavni su dio godišnjega plana i programa ili školskoga/</w:t>
      </w:r>
      <w:proofErr w:type="spellStart"/>
      <w:r>
        <w:t>domskoga</w:t>
      </w:r>
      <w:proofErr w:type="spellEnd"/>
      <w:r>
        <w:t xml:space="preserve"> kurikuluma.</w:t>
      </w:r>
    </w:p>
    <w:p w:rsidR="00EC3474" w:rsidRDefault="00EC3474" w:rsidP="00EC3474">
      <w:pPr>
        <w:pStyle w:val="t-9-8"/>
      </w:pPr>
      <w:r>
        <w:lastRenderedPageBreak/>
        <w:t>(3) Školski preventivni programi provode se u sklopu redovite nastave, sata razrednika, školskih ili razrednih projekata, predavanja i drugih aktivnosti koje organizira školska ustanova.</w:t>
      </w:r>
    </w:p>
    <w:p w:rsidR="00EC3474" w:rsidRDefault="00EC3474" w:rsidP="00EC3474">
      <w:pPr>
        <w:pStyle w:val="t-9-8"/>
      </w:pPr>
      <w: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EC3474" w:rsidRDefault="00EC3474" w:rsidP="00EC3474">
      <w:pPr>
        <w:pStyle w:val="t-9-8"/>
      </w:pPr>
      <w: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EC3474" w:rsidRDefault="00EC3474" w:rsidP="00EC3474">
      <w:pPr>
        <w:pStyle w:val="t-9-8"/>
      </w:pPr>
      <w:r>
        <w:t>(6) Školska ustanova obvezna je u sklopu stručnog usavršavanja odgojno-obrazovnih radnika najmanje jedanput godišnje planirati i ostvariti teme vezane uz prevenciju nasilja i zaštite prava učenika.</w:t>
      </w:r>
    </w:p>
    <w:p w:rsidR="00EC3474" w:rsidRDefault="00EC3474" w:rsidP="00EC3474">
      <w:pPr>
        <w:pStyle w:val="t-9-8"/>
      </w:pPr>
      <w: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EC3474" w:rsidRDefault="00EC3474" w:rsidP="00EC3474">
      <w:pPr>
        <w:pStyle w:val="clanak"/>
      </w:pPr>
      <w:r>
        <w:t>Članak 24.</w:t>
      </w:r>
    </w:p>
    <w:p w:rsidR="00EC3474" w:rsidRDefault="00EC3474" w:rsidP="00EC3474">
      <w:pPr>
        <w:pStyle w:val="t-9-8"/>
      </w:pPr>
      <w:r>
        <w:t>(1) Stručni suradnici obvezni su na kraju svakog polugodišta provesti stručnu evaluaciju provedbe preventivnih programa.</w:t>
      </w:r>
    </w:p>
    <w:p w:rsidR="00EC3474" w:rsidRDefault="00EC3474" w:rsidP="00EC3474">
      <w:pPr>
        <w:pStyle w:val="t-9-8"/>
      </w:pPr>
      <w:r>
        <w:t>(2) Ravnatelj je obvezan najmanje dva puta tijekom školske godine izvijestiti učiteljsko/nastavničko/</w:t>
      </w:r>
      <w:proofErr w:type="spellStart"/>
      <w:r>
        <w:t>domsko</w:t>
      </w:r>
      <w:proofErr w:type="spellEnd"/>
      <w:r>
        <w:t xml:space="preserve"> vijeće, vijeće roditelja i školski/</w:t>
      </w:r>
      <w:proofErr w:type="spellStart"/>
      <w:r>
        <w:t>domski</w:t>
      </w:r>
      <w:proofErr w:type="spellEnd"/>
      <w:r>
        <w:t xml:space="preserve"> odbor o stanju sigurnosti, provođenju preventivnih programa te mjerama poduzetim u cilju zaštite prava učenika.</w:t>
      </w:r>
    </w:p>
    <w:p w:rsidR="00EC3474" w:rsidRDefault="00EC3474" w:rsidP="00EC3474">
      <w:pPr>
        <w:pStyle w:val="clanak"/>
      </w:pPr>
      <w:r>
        <w:t>Članak 25.</w:t>
      </w:r>
    </w:p>
    <w:p w:rsidR="00EC3474" w:rsidRDefault="00EC3474" w:rsidP="00EC3474">
      <w:pPr>
        <w:pStyle w:val="t-9-8"/>
      </w:pPr>
      <w:r>
        <w:t>Ovaj Pravilnik stupa na snagu osmoga dana od dana objave u »Narodnim novinama«.</w:t>
      </w:r>
    </w:p>
    <w:p w:rsidR="00EC3474" w:rsidRDefault="00EC3474" w:rsidP="00EC3474">
      <w:pPr>
        <w:pStyle w:val="klasa2"/>
      </w:pPr>
      <w:r>
        <w:t>Klasa: 602-01/13-01/00206</w:t>
      </w:r>
    </w:p>
    <w:p w:rsidR="00EC3474" w:rsidRDefault="00EC3474" w:rsidP="00EC3474">
      <w:pPr>
        <w:pStyle w:val="klasa2"/>
      </w:pPr>
      <w:proofErr w:type="spellStart"/>
      <w:r>
        <w:t>Urbroj</w:t>
      </w:r>
      <w:proofErr w:type="spellEnd"/>
      <w:r>
        <w:t>: 533-21-13-0006</w:t>
      </w:r>
    </w:p>
    <w:p w:rsidR="00EC3474" w:rsidRDefault="00EC3474" w:rsidP="00EC3474">
      <w:pPr>
        <w:pStyle w:val="klasa2"/>
      </w:pPr>
      <w:r>
        <w:t>Zagreb, 18. listopada 2013.</w:t>
      </w:r>
    </w:p>
    <w:p w:rsidR="00EC3474" w:rsidRDefault="00EC3474" w:rsidP="00EC3474">
      <w:pPr>
        <w:pStyle w:val="t-9-8-potpis"/>
      </w:pPr>
      <w:r>
        <w:t>Ministar</w:t>
      </w:r>
      <w:r>
        <w:br/>
      </w:r>
      <w:r>
        <w:rPr>
          <w:rStyle w:val="bold"/>
        </w:rPr>
        <w:t>dr. sc. Željko Jovanović,</w:t>
      </w:r>
      <w:r>
        <w:t xml:space="preserve"> v. r.</w:t>
      </w:r>
    </w:p>
    <w:p w:rsidR="000F5C0D" w:rsidRDefault="000F5C0D"/>
    <w:sectPr w:rsidR="000F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74"/>
    <w:rsid w:val="000F5C0D"/>
    <w:rsid w:val="003138BE"/>
    <w:rsid w:val="00EC3474"/>
    <w:rsid w:val="00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broj-d">
    <w:name w:val="broj-d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9-8">
    <w:name w:val="t-9-8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b-na16">
    <w:name w:val="tb-na16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12-9-fett-s">
    <w:name w:val="t-12-9-fett-s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10-9-kurz-s">
    <w:name w:val="t-10-9-kurz-s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clanak-">
    <w:name w:val="clanak-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clanak">
    <w:name w:val="clanak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klasa2">
    <w:name w:val="klasa2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9-8-potpis">
    <w:name w:val="t-9-8-potpis"/>
    <w:basedOn w:val="Normal"/>
    <w:rsid w:val="00EC3474"/>
    <w:pPr>
      <w:spacing w:before="100" w:beforeAutospacing="1" w:after="100" w:afterAutospacing="1"/>
    </w:pPr>
    <w:rPr>
      <w:noProof w:val="0"/>
    </w:rPr>
  </w:style>
  <w:style w:type="character" w:customStyle="1" w:styleId="bold">
    <w:name w:val="bold"/>
    <w:basedOn w:val="Zadanifontodlomka"/>
    <w:rsid w:val="00EC3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broj-d">
    <w:name w:val="broj-d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9-8">
    <w:name w:val="t-9-8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b-na16">
    <w:name w:val="tb-na16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12-9-fett-s">
    <w:name w:val="t-12-9-fett-s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10-9-kurz-s">
    <w:name w:val="t-10-9-kurz-s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clanak-">
    <w:name w:val="clanak-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clanak">
    <w:name w:val="clanak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klasa2">
    <w:name w:val="klasa2"/>
    <w:basedOn w:val="Normal"/>
    <w:rsid w:val="00EC3474"/>
    <w:pPr>
      <w:spacing w:before="100" w:beforeAutospacing="1" w:after="100" w:afterAutospacing="1"/>
    </w:pPr>
    <w:rPr>
      <w:noProof w:val="0"/>
    </w:rPr>
  </w:style>
  <w:style w:type="paragraph" w:customStyle="1" w:styleId="t-9-8-potpis">
    <w:name w:val="t-9-8-potpis"/>
    <w:basedOn w:val="Normal"/>
    <w:rsid w:val="00EC3474"/>
    <w:pPr>
      <w:spacing w:before="100" w:beforeAutospacing="1" w:after="100" w:afterAutospacing="1"/>
    </w:pPr>
    <w:rPr>
      <w:noProof w:val="0"/>
    </w:rPr>
  </w:style>
  <w:style w:type="character" w:customStyle="1" w:styleId="bold">
    <w:name w:val="bold"/>
    <w:basedOn w:val="Zadanifontodlomka"/>
    <w:rsid w:val="00EC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OSSvetvincenat</dc:creator>
  <cp:lastModifiedBy>OSSvetvincenat</cp:lastModifiedBy>
  <cp:revision>1</cp:revision>
  <dcterms:created xsi:type="dcterms:W3CDTF">2015-03-18T16:07:00Z</dcterms:created>
  <dcterms:modified xsi:type="dcterms:W3CDTF">2015-03-18T16:08:00Z</dcterms:modified>
</cp:coreProperties>
</file>